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170" w:rsidRDefault="00601170" w:rsidP="00601170">
      <w:pPr>
        <w:pStyle w:val="Body1"/>
        <w:jc w:val="center"/>
        <w:rPr>
          <w:rFonts w:ascii="Calibri" w:hAnsi="Calibri"/>
          <w:b/>
          <w:sz w:val="28"/>
          <w:szCs w:val="28"/>
        </w:rPr>
      </w:pPr>
    </w:p>
    <w:p w:rsidR="00601170" w:rsidRDefault="00963419" w:rsidP="00963419">
      <w:pPr>
        <w:pStyle w:val="Body1"/>
        <w:tabs>
          <w:tab w:val="left" w:pos="5265"/>
        </w:tabs>
        <w:rPr>
          <w:rFonts w:ascii="Calibri" w:hAnsi="Calibri"/>
          <w:b/>
          <w:sz w:val="28"/>
          <w:szCs w:val="28"/>
        </w:rPr>
      </w:pPr>
      <w:r>
        <w:rPr>
          <w:rFonts w:ascii="Calibri" w:hAnsi="Calibri"/>
          <w:b/>
          <w:sz w:val="28"/>
          <w:szCs w:val="28"/>
        </w:rPr>
        <w:tab/>
      </w: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A333AB" w:rsidRPr="00520E21" w:rsidRDefault="00A333AB" w:rsidP="00973D8D">
      <w:pPr>
        <w:spacing w:after="0" w:line="240" w:lineRule="auto"/>
        <w:jc w:val="center"/>
        <w:outlineLvl w:val="0"/>
        <w:rPr>
          <w:rFonts w:ascii="Calibri" w:eastAsia="Arial Unicode MS" w:hAnsi="Calibri" w:cs="Times New Roman"/>
          <w:b/>
          <w:color w:val="000000"/>
          <w:sz w:val="28"/>
          <w:szCs w:val="28"/>
          <w:u w:color="000000"/>
          <w:lang w:eastAsia="en-GB"/>
        </w:rPr>
      </w:pPr>
    </w:p>
    <w:p w:rsidR="0007624D" w:rsidRDefault="00220120" w:rsidP="00A333AB">
      <w:pPr>
        <w:pStyle w:val="Heading1"/>
        <w:contextualSpacing/>
      </w:pPr>
      <w:r>
        <w:t>SAFEGUARDING</w:t>
      </w:r>
      <w:r w:rsidR="00973D8D" w:rsidRPr="00520E21">
        <w:t xml:space="preserve"> POLICY</w:t>
      </w:r>
    </w:p>
    <w:p w:rsidR="00A333AB" w:rsidRDefault="00A333AB" w:rsidP="00A333AB">
      <w:pPr>
        <w:spacing w:line="240" w:lineRule="auto"/>
        <w:contextualSpacing/>
        <w:jc w:val="center"/>
        <w:rPr>
          <w:lang w:eastAsia="en-GB"/>
        </w:rPr>
      </w:pPr>
    </w:p>
    <w:p w:rsidR="00A333AB" w:rsidRPr="00A333AB" w:rsidRDefault="00F24ACF" w:rsidP="00A333AB">
      <w:pPr>
        <w:spacing w:line="240" w:lineRule="auto"/>
        <w:contextualSpacing/>
        <w:jc w:val="center"/>
        <w:rPr>
          <w:b/>
          <w:sz w:val="28"/>
          <w:szCs w:val="28"/>
          <w:lang w:eastAsia="en-GB"/>
        </w:rPr>
      </w:pPr>
      <w:r>
        <w:rPr>
          <w:b/>
          <w:sz w:val="28"/>
          <w:szCs w:val="28"/>
          <w:lang w:eastAsia="en-GB"/>
        </w:rPr>
        <w:t>2017</w:t>
      </w:r>
    </w:p>
    <w:p w:rsidR="00A333AB" w:rsidRPr="00A333AB" w:rsidRDefault="00A333AB" w:rsidP="00A333AB">
      <w:pPr>
        <w:spacing w:line="240" w:lineRule="auto"/>
        <w:contextualSpacing/>
        <w:rPr>
          <w:sz w:val="16"/>
          <w:szCs w:val="16"/>
          <w:lang w:eastAsia="en-GB"/>
        </w:rPr>
      </w:pPr>
    </w:p>
    <w:p w:rsidR="00AE3D58" w:rsidRPr="00AE3D58" w:rsidRDefault="00AE3D58" w:rsidP="00A333AB">
      <w:pPr>
        <w:spacing w:line="240" w:lineRule="auto"/>
        <w:contextualSpacing/>
        <w:jc w:val="center"/>
        <w:rPr>
          <w:b/>
          <w:sz w:val="28"/>
          <w:szCs w:val="28"/>
        </w:rPr>
      </w:pPr>
      <w:r w:rsidRPr="00AE3D58">
        <w:rPr>
          <w:b/>
          <w:sz w:val="28"/>
          <w:szCs w:val="28"/>
        </w:rPr>
        <w:t xml:space="preserve">AUTHOR:  </w:t>
      </w:r>
      <w:r w:rsidR="00F24ACF">
        <w:rPr>
          <w:b/>
          <w:sz w:val="28"/>
          <w:szCs w:val="28"/>
        </w:rPr>
        <w:t>Mrs K Tague</w:t>
      </w: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601170" w:rsidRDefault="00601170" w:rsidP="00601170">
      <w:pPr>
        <w:pStyle w:val="Body1"/>
        <w:jc w:val="center"/>
        <w:rPr>
          <w:rFonts w:ascii="Calibri" w:hAnsi="Calibri"/>
          <w:b/>
          <w:sz w:val="28"/>
          <w:szCs w:val="28"/>
        </w:rPr>
      </w:pPr>
    </w:p>
    <w:p w:rsidR="0007624D" w:rsidRDefault="0007624D" w:rsidP="000E6C98">
      <w:pPr>
        <w:spacing w:after="0" w:line="240" w:lineRule="auto"/>
        <w:jc w:val="center"/>
        <w:outlineLvl w:val="0"/>
        <w:rPr>
          <w:rFonts w:ascii="Calibri" w:eastAsia="Arial Unicode MS" w:hAnsi="Calibri" w:cs="Times New Roman"/>
          <w:b/>
          <w:color w:val="000000"/>
          <w:sz w:val="28"/>
          <w:szCs w:val="28"/>
          <w:u w:color="000000"/>
          <w:lang w:eastAsia="en-GB"/>
        </w:rPr>
      </w:pPr>
    </w:p>
    <w:p w:rsidR="00973D8D" w:rsidRPr="00520E21" w:rsidRDefault="00973D8D" w:rsidP="00973D8D">
      <w:pPr>
        <w:spacing w:after="0" w:line="240" w:lineRule="auto"/>
        <w:jc w:val="center"/>
        <w:outlineLvl w:val="0"/>
        <w:rPr>
          <w:rFonts w:ascii="Calibri" w:eastAsia="Arial Unicode MS" w:hAnsi="Calibri" w:cs="Times New Roman"/>
          <w:b/>
          <w:color w:val="000000"/>
          <w:sz w:val="28"/>
          <w:szCs w:val="28"/>
          <w:u w:color="000000"/>
          <w:lang w:eastAsia="en-GB"/>
        </w:rPr>
      </w:pPr>
      <w:r w:rsidRPr="00520E21">
        <w:rPr>
          <w:rFonts w:ascii="Calibri" w:eastAsia="Arial Unicode MS" w:hAnsi="Calibri" w:cs="Times New Roman"/>
          <w:b/>
          <w:color w:val="000000"/>
          <w:sz w:val="28"/>
          <w:szCs w:val="28"/>
          <w:u w:color="000000"/>
          <w:lang w:eastAsia="en-GB"/>
        </w:rPr>
        <w:lastRenderedPageBreak/>
        <w:t xml:space="preserve">WMG </w:t>
      </w:r>
      <w:r w:rsidR="00A10D2B">
        <w:rPr>
          <w:rFonts w:ascii="Calibri" w:eastAsia="Arial Unicode MS" w:hAnsi="Calibri" w:cs="Times New Roman"/>
          <w:b/>
          <w:color w:val="000000"/>
          <w:sz w:val="28"/>
          <w:szCs w:val="28"/>
          <w:u w:color="000000"/>
          <w:lang w:eastAsia="en-GB"/>
        </w:rPr>
        <w:t xml:space="preserve">ACADEMY </w:t>
      </w:r>
      <w:r w:rsidRPr="00520E21">
        <w:rPr>
          <w:rFonts w:ascii="Calibri" w:eastAsia="Arial Unicode MS" w:hAnsi="Calibri" w:cs="Times New Roman"/>
          <w:b/>
          <w:color w:val="000000"/>
          <w:sz w:val="28"/>
          <w:szCs w:val="28"/>
          <w:u w:color="000000"/>
          <w:lang w:eastAsia="en-GB"/>
        </w:rPr>
        <w:t>FOR YOUNG ENGINEERS</w:t>
      </w:r>
      <w:r w:rsidR="00A10D2B">
        <w:rPr>
          <w:rFonts w:ascii="Calibri" w:eastAsia="Arial Unicode MS" w:hAnsi="Calibri" w:cs="Times New Roman"/>
          <w:b/>
          <w:color w:val="000000"/>
          <w:sz w:val="28"/>
          <w:szCs w:val="28"/>
          <w:u w:color="000000"/>
          <w:lang w:eastAsia="en-GB"/>
        </w:rPr>
        <w:t xml:space="preserve"> [COVENTRY]</w:t>
      </w:r>
    </w:p>
    <w:p w:rsidR="00973D8D" w:rsidRDefault="00973D8D" w:rsidP="00973D8D">
      <w:pPr>
        <w:spacing w:after="0" w:line="240" w:lineRule="auto"/>
        <w:jc w:val="center"/>
        <w:outlineLvl w:val="0"/>
        <w:rPr>
          <w:rFonts w:ascii="Calibri" w:eastAsia="Arial Unicode MS" w:hAnsi="Calibri" w:cs="Times New Roman"/>
          <w:b/>
          <w:color w:val="000000"/>
          <w:sz w:val="28"/>
          <w:szCs w:val="28"/>
          <w:u w:color="000000"/>
          <w:lang w:eastAsia="en-GB"/>
        </w:rPr>
      </w:pPr>
    </w:p>
    <w:p w:rsidR="00A333AB" w:rsidRPr="003B097E" w:rsidRDefault="00220120" w:rsidP="00A333AB">
      <w:pPr>
        <w:spacing w:after="0" w:line="240" w:lineRule="auto"/>
        <w:jc w:val="center"/>
        <w:outlineLvl w:val="0"/>
        <w:rPr>
          <w:rFonts w:ascii="Calibri" w:eastAsia="Arial Unicode MS" w:hAnsi="Calibri" w:cs="Calibri"/>
          <w:b/>
          <w:color w:val="000000"/>
          <w:sz w:val="28"/>
          <w:szCs w:val="28"/>
          <w:u w:color="000000"/>
          <w:lang w:val="en-US"/>
        </w:rPr>
      </w:pPr>
      <w:r>
        <w:rPr>
          <w:rFonts w:ascii="Calibri" w:eastAsia="Arial Unicode MS" w:hAnsi="Calibri" w:cs="Calibri"/>
          <w:b/>
          <w:color w:val="000000"/>
          <w:sz w:val="28"/>
          <w:szCs w:val="28"/>
          <w:u w:color="000000"/>
          <w:lang w:val="en-US"/>
        </w:rPr>
        <w:t>SAFEGUARDING POLICY</w:t>
      </w:r>
    </w:p>
    <w:p w:rsidR="00A333AB" w:rsidRDefault="00A333AB" w:rsidP="00A333AB">
      <w:pPr>
        <w:pStyle w:val="Body1"/>
        <w:tabs>
          <w:tab w:val="left" w:pos="8085"/>
        </w:tabs>
        <w:rPr>
          <w:rFonts w:ascii="Helvetica" w:hAnsi="Helvetica"/>
          <w:b/>
        </w:rPr>
      </w:pPr>
    </w:p>
    <w:p w:rsidR="00A333AB" w:rsidRDefault="00A333AB" w:rsidP="00A333AB">
      <w:pPr>
        <w:pStyle w:val="Body1"/>
        <w:rPr>
          <w:rFonts w:ascii="Helvetica" w:hAnsi="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35"/>
        <w:gridCol w:w="2239"/>
        <w:gridCol w:w="2273"/>
      </w:tblGrid>
      <w:tr w:rsidR="00A333AB" w:rsidRPr="000838A3" w:rsidTr="00DE20F9">
        <w:tc>
          <w:tcPr>
            <w:tcW w:w="2462" w:type="dxa"/>
            <w:shd w:val="clear" w:color="auto" w:fill="auto"/>
          </w:tcPr>
          <w:p w:rsidR="00A333AB" w:rsidRPr="000838A3" w:rsidRDefault="00A333AB" w:rsidP="00DE20F9">
            <w:pPr>
              <w:pStyle w:val="Body1"/>
              <w:rPr>
                <w:rFonts w:asciiTheme="minorHAnsi" w:hAnsiTheme="minorHAnsi"/>
                <w:sz w:val="22"/>
                <w:szCs w:val="22"/>
              </w:rPr>
            </w:pPr>
          </w:p>
          <w:p w:rsidR="00A333AB" w:rsidRPr="000838A3" w:rsidRDefault="00A333AB" w:rsidP="00DE20F9">
            <w:pPr>
              <w:pStyle w:val="Body1"/>
              <w:rPr>
                <w:rFonts w:asciiTheme="minorHAnsi" w:hAnsiTheme="minorHAnsi"/>
                <w:b/>
                <w:sz w:val="22"/>
                <w:szCs w:val="22"/>
              </w:rPr>
            </w:pPr>
            <w:r w:rsidRPr="000838A3">
              <w:rPr>
                <w:rFonts w:asciiTheme="minorHAnsi" w:hAnsiTheme="minorHAnsi"/>
                <w:b/>
                <w:sz w:val="22"/>
                <w:szCs w:val="22"/>
              </w:rPr>
              <w:t>Author:</w:t>
            </w:r>
          </w:p>
        </w:tc>
        <w:tc>
          <w:tcPr>
            <w:tcW w:w="2462" w:type="dxa"/>
            <w:shd w:val="clear" w:color="auto" w:fill="auto"/>
          </w:tcPr>
          <w:p w:rsidR="00A333AB" w:rsidRPr="000838A3" w:rsidRDefault="00A333AB" w:rsidP="00DE20F9">
            <w:pPr>
              <w:pStyle w:val="Body1"/>
              <w:rPr>
                <w:rFonts w:asciiTheme="minorHAnsi" w:hAnsiTheme="minorHAnsi"/>
                <w:sz w:val="22"/>
                <w:szCs w:val="22"/>
              </w:rPr>
            </w:pPr>
          </w:p>
          <w:p w:rsidR="00A333AB" w:rsidRPr="000838A3" w:rsidRDefault="00F24ACF" w:rsidP="00DE20F9">
            <w:pPr>
              <w:pStyle w:val="Body1"/>
              <w:rPr>
                <w:rFonts w:asciiTheme="minorHAnsi" w:hAnsiTheme="minorHAnsi"/>
                <w:sz w:val="22"/>
                <w:szCs w:val="22"/>
              </w:rPr>
            </w:pPr>
            <w:r>
              <w:rPr>
                <w:rFonts w:asciiTheme="minorHAnsi" w:hAnsiTheme="minorHAnsi"/>
                <w:sz w:val="22"/>
                <w:szCs w:val="22"/>
              </w:rPr>
              <w:t>Kate Tague</w:t>
            </w:r>
          </w:p>
        </w:tc>
        <w:tc>
          <w:tcPr>
            <w:tcW w:w="2462" w:type="dxa"/>
            <w:shd w:val="clear" w:color="auto" w:fill="auto"/>
          </w:tcPr>
          <w:p w:rsidR="00A333AB" w:rsidRPr="000838A3" w:rsidRDefault="00A333AB" w:rsidP="00DE20F9">
            <w:pPr>
              <w:pStyle w:val="Body1"/>
              <w:rPr>
                <w:rFonts w:asciiTheme="minorHAnsi" w:hAnsiTheme="minorHAnsi"/>
                <w:sz w:val="22"/>
                <w:szCs w:val="22"/>
              </w:rPr>
            </w:pPr>
          </w:p>
          <w:p w:rsidR="00A333AB" w:rsidRPr="000838A3" w:rsidRDefault="00A333AB" w:rsidP="00DE20F9">
            <w:pPr>
              <w:pStyle w:val="Body1"/>
              <w:rPr>
                <w:rFonts w:asciiTheme="minorHAnsi" w:hAnsiTheme="minorHAnsi"/>
                <w:b/>
                <w:sz w:val="22"/>
                <w:szCs w:val="22"/>
              </w:rPr>
            </w:pPr>
            <w:r w:rsidRPr="000838A3">
              <w:rPr>
                <w:rFonts w:asciiTheme="minorHAnsi" w:hAnsiTheme="minorHAnsi"/>
                <w:b/>
                <w:sz w:val="22"/>
                <w:szCs w:val="22"/>
              </w:rPr>
              <w:t>Version:</w:t>
            </w:r>
          </w:p>
          <w:p w:rsidR="00A333AB" w:rsidRPr="000838A3" w:rsidRDefault="00A333AB" w:rsidP="00DE20F9">
            <w:pPr>
              <w:pStyle w:val="Body1"/>
              <w:rPr>
                <w:rFonts w:asciiTheme="minorHAnsi" w:hAnsiTheme="minorHAnsi"/>
                <w:sz w:val="22"/>
                <w:szCs w:val="22"/>
              </w:rPr>
            </w:pPr>
          </w:p>
        </w:tc>
        <w:tc>
          <w:tcPr>
            <w:tcW w:w="2462" w:type="dxa"/>
            <w:shd w:val="clear" w:color="auto" w:fill="auto"/>
          </w:tcPr>
          <w:p w:rsidR="00A333AB" w:rsidRPr="000838A3" w:rsidRDefault="00A333AB" w:rsidP="00DE20F9">
            <w:pPr>
              <w:pStyle w:val="Body1"/>
              <w:rPr>
                <w:rFonts w:asciiTheme="minorHAnsi" w:hAnsiTheme="minorHAnsi"/>
                <w:sz w:val="22"/>
                <w:szCs w:val="22"/>
              </w:rPr>
            </w:pPr>
          </w:p>
          <w:p w:rsidR="00A333AB" w:rsidRPr="000838A3" w:rsidRDefault="00F24ACF" w:rsidP="00DE20F9">
            <w:pPr>
              <w:pStyle w:val="Body1"/>
              <w:rPr>
                <w:rFonts w:asciiTheme="minorHAnsi" w:hAnsiTheme="minorHAnsi"/>
                <w:sz w:val="22"/>
                <w:szCs w:val="22"/>
              </w:rPr>
            </w:pPr>
            <w:r>
              <w:rPr>
                <w:rFonts w:asciiTheme="minorHAnsi" w:hAnsiTheme="minorHAnsi"/>
                <w:sz w:val="22"/>
                <w:szCs w:val="22"/>
              </w:rPr>
              <w:t>4</w:t>
            </w:r>
          </w:p>
        </w:tc>
      </w:tr>
      <w:tr w:rsidR="00A333AB" w:rsidRPr="000838A3" w:rsidTr="00DE20F9">
        <w:tc>
          <w:tcPr>
            <w:tcW w:w="2462" w:type="dxa"/>
            <w:shd w:val="clear" w:color="auto" w:fill="auto"/>
          </w:tcPr>
          <w:p w:rsidR="00A333AB" w:rsidRPr="000838A3" w:rsidRDefault="00A333AB" w:rsidP="00DE20F9">
            <w:pPr>
              <w:pStyle w:val="Body1"/>
              <w:rPr>
                <w:rFonts w:asciiTheme="minorHAnsi" w:hAnsiTheme="minorHAnsi"/>
                <w:sz w:val="22"/>
                <w:szCs w:val="22"/>
              </w:rPr>
            </w:pPr>
          </w:p>
          <w:p w:rsidR="00A333AB" w:rsidRPr="000838A3" w:rsidRDefault="00A333AB" w:rsidP="00DE20F9">
            <w:pPr>
              <w:pStyle w:val="Body1"/>
              <w:rPr>
                <w:rFonts w:asciiTheme="minorHAnsi" w:hAnsiTheme="minorHAnsi"/>
                <w:b/>
                <w:sz w:val="22"/>
                <w:szCs w:val="22"/>
              </w:rPr>
            </w:pPr>
            <w:r w:rsidRPr="000838A3">
              <w:rPr>
                <w:rFonts w:asciiTheme="minorHAnsi" w:hAnsiTheme="minorHAnsi"/>
                <w:b/>
                <w:sz w:val="22"/>
                <w:szCs w:val="22"/>
              </w:rPr>
              <w:t>Date Approved:</w:t>
            </w:r>
          </w:p>
        </w:tc>
        <w:tc>
          <w:tcPr>
            <w:tcW w:w="2462" w:type="dxa"/>
            <w:shd w:val="clear" w:color="auto" w:fill="auto"/>
          </w:tcPr>
          <w:p w:rsidR="00A333AB" w:rsidRPr="000838A3" w:rsidRDefault="00A333AB" w:rsidP="00DE20F9">
            <w:pPr>
              <w:pStyle w:val="Body1"/>
              <w:rPr>
                <w:rFonts w:asciiTheme="minorHAnsi" w:hAnsiTheme="minorHAnsi"/>
                <w:sz w:val="22"/>
                <w:szCs w:val="22"/>
              </w:rPr>
            </w:pPr>
          </w:p>
          <w:p w:rsidR="00A333AB" w:rsidRPr="000838A3" w:rsidRDefault="00F24ACF" w:rsidP="004002AF">
            <w:pPr>
              <w:pStyle w:val="Body1"/>
              <w:rPr>
                <w:rFonts w:asciiTheme="minorHAnsi" w:hAnsiTheme="minorHAnsi"/>
                <w:sz w:val="22"/>
                <w:szCs w:val="22"/>
              </w:rPr>
            </w:pPr>
            <w:r>
              <w:rPr>
                <w:rFonts w:asciiTheme="minorHAnsi" w:hAnsiTheme="minorHAnsi"/>
                <w:sz w:val="22"/>
                <w:szCs w:val="22"/>
              </w:rPr>
              <w:t>October 2017</w:t>
            </w:r>
          </w:p>
        </w:tc>
        <w:tc>
          <w:tcPr>
            <w:tcW w:w="2462" w:type="dxa"/>
            <w:shd w:val="clear" w:color="auto" w:fill="auto"/>
          </w:tcPr>
          <w:p w:rsidR="00A333AB" w:rsidRPr="000838A3" w:rsidRDefault="00A333AB" w:rsidP="00DE20F9">
            <w:pPr>
              <w:pStyle w:val="Body1"/>
              <w:rPr>
                <w:rFonts w:asciiTheme="minorHAnsi" w:hAnsiTheme="minorHAnsi"/>
                <w:sz w:val="22"/>
                <w:szCs w:val="22"/>
              </w:rPr>
            </w:pPr>
          </w:p>
          <w:p w:rsidR="00A333AB" w:rsidRPr="000838A3" w:rsidRDefault="00A333AB" w:rsidP="00DE20F9">
            <w:pPr>
              <w:pStyle w:val="Body1"/>
              <w:rPr>
                <w:rFonts w:asciiTheme="minorHAnsi" w:hAnsiTheme="minorHAnsi"/>
                <w:b/>
                <w:sz w:val="22"/>
                <w:szCs w:val="22"/>
              </w:rPr>
            </w:pPr>
            <w:r w:rsidRPr="000838A3">
              <w:rPr>
                <w:rFonts w:asciiTheme="minorHAnsi" w:hAnsiTheme="minorHAnsi"/>
                <w:b/>
                <w:sz w:val="22"/>
                <w:szCs w:val="22"/>
              </w:rPr>
              <w:t>Date for Review:</w:t>
            </w:r>
          </w:p>
          <w:p w:rsidR="00A333AB" w:rsidRPr="000838A3" w:rsidRDefault="00A333AB" w:rsidP="00DE20F9">
            <w:pPr>
              <w:pStyle w:val="Body1"/>
              <w:rPr>
                <w:rFonts w:asciiTheme="minorHAnsi" w:hAnsiTheme="minorHAnsi"/>
                <w:sz w:val="22"/>
                <w:szCs w:val="22"/>
              </w:rPr>
            </w:pPr>
          </w:p>
        </w:tc>
        <w:tc>
          <w:tcPr>
            <w:tcW w:w="2462" w:type="dxa"/>
            <w:shd w:val="clear" w:color="auto" w:fill="auto"/>
          </w:tcPr>
          <w:p w:rsidR="00C5416A" w:rsidRPr="000838A3" w:rsidRDefault="00C5416A" w:rsidP="00C5416A">
            <w:pPr>
              <w:pStyle w:val="Body1"/>
              <w:rPr>
                <w:rFonts w:asciiTheme="minorHAnsi" w:hAnsiTheme="minorHAnsi"/>
                <w:sz w:val="22"/>
                <w:szCs w:val="22"/>
              </w:rPr>
            </w:pPr>
          </w:p>
          <w:p w:rsidR="00C5416A" w:rsidRPr="000838A3" w:rsidRDefault="00220120" w:rsidP="00C5416A">
            <w:pPr>
              <w:pStyle w:val="Body1"/>
              <w:rPr>
                <w:rFonts w:asciiTheme="minorHAnsi" w:hAnsiTheme="minorHAnsi"/>
                <w:sz w:val="22"/>
                <w:szCs w:val="22"/>
              </w:rPr>
            </w:pPr>
            <w:r w:rsidRPr="000838A3">
              <w:rPr>
                <w:rFonts w:asciiTheme="minorHAnsi" w:hAnsiTheme="minorHAnsi"/>
                <w:sz w:val="22"/>
                <w:szCs w:val="22"/>
              </w:rPr>
              <w:t>September 2017</w:t>
            </w:r>
          </w:p>
        </w:tc>
      </w:tr>
    </w:tbl>
    <w:p w:rsidR="00A333AB" w:rsidRDefault="00A333AB" w:rsidP="00A333AB">
      <w:pPr>
        <w:pStyle w:val="Body1"/>
        <w:rPr>
          <w:rFonts w:ascii="Helvetica" w:hAnsi="Helvetica"/>
        </w:rPr>
      </w:pPr>
    </w:p>
    <w:p w:rsidR="00A333AB" w:rsidRPr="003B097E" w:rsidRDefault="00A333AB" w:rsidP="00A333AB">
      <w:pPr>
        <w:spacing w:after="0" w:line="240" w:lineRule="auto"/>
        <w:outlineLvl w:val="0"/>
        <w:rPr>
          <w:rFonts w:ascii="Calibri" w:eastAsia="Arial Unicode MS" w:hAnsi="Calibri" w:cs="Calibri"/>
          <w:b/>
          <w:color w:val="000000"/>
          <w:sz w:val="24"/>
          <w:szCs w:val="24"/>
          <w:u w:color="000000"/>
          <w:lang w:val="en-US"/>
        </w:rPr>
      </w:pPr>
    </w:p>
    <w:p w:rsidR="00516B14" w:rsidRPr="002813A5" w:rsidRDefault="00516B14" w:rsidP="00516B14">
      <w:pPr>
        <w:rPr>
          <w:rFonts w:eastAsia="Calibri" w:cs="Arial"/>
          <w:b/>
        </w:rPr>
      </w:pPr>
      <w:r w:rsidRPr="002813A5">
        <w:rPr>
          <w:rFonts w:eastAsia="Calibri" w:cs="Arial"/>
          <w:b/>
        </w:rPr>
        <w:t>1.0 CONTEXT</w:t>
      </w:r>
    </w:p>
    <w:p w:rsidR="00516B14" w:rsidRPr="00666000" w:rsidRDefault="00516B14" w:rsidP="00516B14">
      <w:pPr>
        <w:rPr>
          <w:rFonts w:cs="Arial"/>
        </w:rPr>
      </w:pPr>
      <w:r w:rsidRPr="00666000">
        <w:rPr>
          <w:rFonts w:eastAsia="Calibri" w:cs="Arial"/>
        </w:rPr>
        <w:t xml:space="preserve">1.1  </w:t>
      </w:r>
      <w:hyperlink r:id="rId8" w:history="1">
        <w:r w:rsidRPr="00666000">
          <w:rPr>
            <w:rFonts w:cs="Arial"/>
            <w:color w:val="0000FF"/>
            <w:u w:val="single"/>
          </w:rPr>
          <w:t>Section 157</w:t>
        </w:r>
      </w:hyperlink>
      <w:r w:rsidRPr="00666000">
        <w:rPr>
          <w:rFonts w:cs="Arial"/>
        </w:rPr>
        <w:t xml:space="preserve"> of the </w:t>
      </w:r>
      <w:r w:rsidR="00A10D2B" w:rsidRPr="00666000">
        <w:rPr>
          <w:rFonts w:cs="Arial"/>
        </w:rPr>
        <w:t xml:space="preserve">Education Act 2002 </w:t>
      </w:r>
      <w:r w:rsidRPr="00666000">
        <w:rPr>
          <w:rFonts w:cs="Arial"/>
        </w:rPr>
        <w:t xml:space="preserve">and the </w:t>
      </w:r>
      <w:hyperlink r:id="rId9" w:history="1">
        <w:r w:rsidRPr="00666000">
          <w:rPr>
            <w:rFonts w:cs="Arial"/>
            <w:color w:val="0000FF"/>
            <w:u w:val="single"/>
          </w:rPr>
          <w:t xml:space="preserve">Education (Independent </w:t>
        </w:r>
        <w:r w:rsidR="00A10D2B" w:rsidRPr="00666000">
          <w:rPr>
            <w:rFonts w:cs="Arial"/>
            <w:color w:val="0000FF"/>
            <w:u w:val="single"/>
          </w:rPr>
          <w:t xml:space="preserve">Schools </w:t>
        </w:r>
        <w:r w:rsidRPr="00666000">
          <w:rPr>
            <w:rFonts w:cs="Arial"/>
            <w:color w:val="0000FF"/>
            <w:u w:val="single"/>
          </w:rPr>
          <w:t>Standards) (England) Regulations 2003</w:t>
        </w:r>
      </w:hyperlink>
      <w:r w:rsidRPr="00666000">
        <w:rPr>
          <w:rFonts w:cs="Arial"/>
        </w:rPr>
        <w:t xml:space="preserve"> require</w:t>
      </w:r>
      <w:r w:rsidR="00A10D2B" w:rsidRPr="00666000">
        <w:rPr>
          <w:rFonts w:cs="Arial"/>
        </w:rPr>
        <w:t xml:space="preserve">s the </w:t>
      </w:r>
      <w:r w:rsidRPr="00666000">
        <w:rPr>
          <w:rFonts w:cs="Arial"/>
        </w:rPr>
        <w:t xml:space="preserve"> proprietors </w:t>
      </w:r>
      <w:r w:rsidR="00A10D2B" w:rsidRPr="00666000">
        <w:rPr>
          <w:rFonts w:cs="Arial"/>
        </w:rPr>
        <w:t xml:space="preserve">of the </w:t>
      </w:r>
      <w:r w:rsidR="00BA5AB0" w:rsidRPr="00666000">
        <w:rPr>
          <w:rFonts w:cs="Arial"/>
        </w:rPr>
        <w:t>WMG Academy Coventry (WMGAC)</w:t>
      </w:r>
      <w:r w:rsidRPr="00666000">
        <w:rPr>
          <w:rFonts w:cs="Arial"/>
        </w:rPr>
        <w:t xml:space="preserve"> to have arrangements to safeguard and promote the welfare of children who are pupils at the </w:t>
      </w:r>
      <w:r w:rsidR="00BA5AB0" w:rsidRPr="00666000">
        <w:rPr>
          <w:rFonts w:cs="Arial"/>
        </w:rPr>
        <w:t>WMGAC</w:t>
      </w:r>
      <w:r w:rsidRPr="00666000">
        <w:rPr>
          <w:rFonts w:cs="Arial"/>
        </w:rPr>
        <w:t>.</w:t>
      </w:r>
    </w:p>
    <w:p w:rsidR="00516B14" w:rsidRPr="00666000" w:rsidRDefault="00516B14" w:rsidP="00516B14">
      <w:pPr>
        <w:pStyle w:val="NormalWeb"/>
        <w:rPr>
          <w:rFonts w:asciiTheme="minorHAnsi" w:hAnsiTheme="minorHAnsi" w:cs="Arial"/>
          <w:sz w:val="22"/>
          <w:szCs w:val="22"/>
          <w:lang w:val="en"/>
        </w:rPr>
      </w:pPr>
      <w:r w:rsidRPr="00666000">
        <w:rPr>
          <w:rFonts w:asciiTheme="minorHAnsi" w:hAnsiTheme="minorHAnsi" w:cs="Arial"/>
          <w:sz w:val="22"/>
          <w:szCs w:val="22"/>
          <w:lang w:val="en"/>
        </w:rPr>
        <w:t>1.</w:t>
      </w:r>
      <w:r w:rsidR="0011476A">
        <w:rPr>
          <w:rFonts w:asciiTheme="minorHAnsi" w:hAnsiTheme="minorHAnsi" w:cs="Arial"/>
          <w:sz w:val="22"/>
          <w:szCs w:val="22"/>
          <w:lang w:val="en"/>
        </w:rPr>
        <w:t>2</w:t>
      </w:r>
      <w:r w:rsidRPr="00666000">
        <w:rPr>
          <w:rFonts w:asciiTheme="minorHAnsi" w:hAnsiTheme="minorHAnsi" w:cs="Arial"/>
          <w:sz w:val="22"/>
          <w:szCs w:val="22"/>
          <w:lang w:val="en"/>
        </w:rPr>
        <w:t xml:space="preserve"> An abused child will often experience more than one type of abuse, as well as other difficulties in their lives. It often happens over a period of time, rather than being a one-off event. And it can increasingly happen online.</w:t>
      </w:r>
    </w:p>
    <w:p w:rsidR="00516B14" w:rsidRPr="00666000" w:rsidRDefault="00516B14" w:rsidP="00516B14">
      <w:pPr>
        <w:pStyle w:val="NormalWeb"/>
        <w:rPr>
          <w:rFonts w:asciiTheme="minorHAnsi" w:hAnsiTheme="minorHAnsi" w:cs="Arial"/>
          <w:sz w:val="22"/>
          <w:szCs w:val="22"/>
          <w:lang w:val="en"/>
        </w:rPr>
      </w:pPr>
      <w:r w:rsidRPr="00666000">
        <w:rPr>
          <w:rFonts w:asciiTheme="minorHAnsi" w:hAnsiTheme="minorHAnsi" w:cs="Arial"/>
          <w:sz w:val="22"/>
          <w:szCs w:val="22"/>
          <w:lang w:val="en"/>
        </w:rPr>
        <w:t>1.</w:t>
      </w:r>
      <w:r w:rsidR="0011476A">
        <w:rPr>
          <w:rFonts w:asciiTheme="minorHAnsi" w:hAnsiTheme="minorHAnsi" w:cs="Arial"/>
          <w:sz w:val="22"/>
          <w:szCs w:val="22"/>
          <w:lang w:val="en"/>
        </w:rPr>
        <w:t>3</w:t>
      </w:r>
      <w:r w:rsidRPr="00666000">
        <w:rPr>
          <w:rFonts w:asciiTheme="minorHAnsi" w:hAnsiTheme="minorHAnsi" w:cs="Arial"/>
          <w:sz w:val="22"/>
          <w:szCs w:val="22"/>
          <w:lang w:val="en"/>
        </w:rPr>
        <w:t xml:space="preserve"> </w:t>
      </w:r>
      <w:r w:rsidR="0011476A">
        <w:rPr>
          <w:rFonts w:asciiTheme="minorHAnsi" w:hAnsiTheme="minorHAnsi" w:cs="Arial"/>
          <w:sz w:val="22"/>
          <w:szCs w:val="22"/>
          <w:lang w:val="en"/>
        </w:rPr>
        <w:t xml:space="preserve">The </w:t>
      </w:r>
      <w:r w:rsidRPr="00666000">
        <w:rPr>
          <w:rFonts w:asciiTheme="minorHAnsi" w:hAnsiTheme="minorHAnsi" w:cs="Arial"/>
          <w:sz w:val="22"/>
          <w:szCs w:val="22"/>
          <w:lang w:val="en"/>
        </w:rPr>
        <w:t>NSPCC estimate that over half a million children are abused in the UK each year.</w:t>
      </w:r>
      <w:r w:rsidR="00646D91">
        <w:rPr>
          <w:rFonts w:asciiTheme="minorHAnsi" w:hAnsiTheme="minorHAnsi" w:cs="Arial"/>
          <w:sz w:val="22"/>
          <w:szCs w:val="22"/>
          <w:lang w:val="en"/>
        </w:rPr>
        <w:t xml:space="preserve"> </w:t>
      </w:r>
      <w:r w:rsidRPr="00666000">
        <w:rPr>
          <w:rFonts w:asciiTheme="minorHAnsi" w:hAnsiTheme="minorHAnsi" w:cs="Arial"/>
          <w:sz w:val="22"/>
          <w:szCs w:val="22"/>
        </w:rPr>
        <w:t xml:space="preserve">Due to their day-to-day contact with children, </w:t>
      </w:r>
      <w:r w:rsidR="00BA5AB0" w:rsidRPr="00666000">
        <w:rPr>
          <w:rFonts w:asciiTheme="minorHAnsi" w:hAnsiTheme="minorHAnsi" w:cs="Arial"/>
          <w:sz w:val="22"/>
          <w:szCs w:val="22"/>
        </w:rPr>
        <w:t>WMGAC</w:t>
      </w:r>
      <w:r w:rsidRPr="00666000">
        <w:rPr>
          <w:rFonts w:asciiTheme="minorHAnsi" w:hAnsiTheme="minorHAnsi" w:cs="Arial"/>
          <w:sz w:val="22"/>
          <w:szCs w:val="22"/>
        </w:rPr>
        <w:t xml:space="preserve"> staff are uniquely placed to observe changes in children’s behaviour and to recognise the outward signs of abuse. Children may also turn to a trusted adult in the </w:t>
      </w:r>
      <w:r w:rsidR="00BA5AB0" w:rsidRPr="00666000">
        <w:rPr>
          <w:rFonts w:asciiTheme="minorHAnsi" w:hAnsiTheme="minorHAnsi" w:cs="Arial"/>
          <w:sz w:val="22"/>
          <w:szCs w:val="22"/>
        </w:rPr>
        <w:t>WMGAC</w:t>
      </w:r>
      <w:r w:rsidRPr="00666000">
        <w:rPr>
          <w:rFonts w:asciiTheme="minorHAnsi" w:hAnsiTheme="minorHAnsi" w:cs="Arial"/>
          <w:sz w:val="22"/>
          <w:szCs w:val="22"/>
        </w:rPr>
        <w:t xml:space="preserve"> when they are in distress or at risk. It is vital that </w:t>
      </w:r>
      <w:r w:rsidR="00BA5AB0" w:rsidRPr="00666000">
        <w:rPr>
          <w:rFonts w:asciiTheme="minorHAnsi" w:hAnsiTheme="minorHAnsi" w:cs="Arial"/>
          <w:sz w:val="22"/>
          <w:szCs w:val="22"/>
        </w:rPr>
        <w:t>WMGAC</w:t>
      </w:r>
      <w:r w:rsidRPr="00666000">
        <w:rPr>
          <w:rFonts w:asciiTheme="minorHAnsi" w:hAnsiTheme="minorHAnsi" w:cs="Arial"/>
          <w:sz w:val="22"/>
          <w:szCs w:val="22"/>
        </w:rPr>
        <w:t xml:space="preserve"> staff are alert to the signs of neglect and abuse and understand the local procedures for reporting and acting upon their concerns. Legislation pertinent to </w:t>
      </w:r>
      <w:r w:rsidR="00BA5AB0" w:rsidRPr="00666000">
        <w:rPr>
          <w:rFonts w:asciiTheme="minorHAnsi" w:hAnsiTheme="minorHAnsi" w:cs="Arial"/>
          <w:sz w:val="22"/>
          <w:szCs w:val="22"/>
        </w:rPr>
        <w:t>WMGAC</w:t>
      </w:r>
      <w:r w:rsidRPr="00666000">
        <w:rPr>
          <w:rFonts w:asciiTheme="minorHAnsi" w:hAnsiTheme="minorHAnsi" w:cs="Arial"/>
          <w:sz w:val="22"/>
          <w:szCs w:val="22"/>
        </w:rPr>
        <w:t>s encourages professionals to maintain curiosity and respectful uncertainty when working with children and families.</w:t>
      </w:r>
    </w:p>
    <w:p w:rsidR="00516B14" w:rsidRPr="00666000" w:rsidRDefault="00516B14" w:rsidP="00516B14">
      <w:pPr>
        <w:rPr>
          <w:rFonts w:eastAsia="Calibri" w:cs="Arial"/>
        </w:rPr>
      </w:pPr>
      <w:r w:rsidRPr="00666000">
        <w:rPr>
          <w:rFonts w:cs="Arial"/>
        </w:rPr>
        <w:t>1.</w:t>
      </w:r>
      <w:r w:rsidR="0011476A">
        <w:rPr>
          <w:rFonts w:cs="Arial"/>
        </w:rPr>
        <w:t>4</w:t>
      </w:r>
      <w:r w:rsidRPr="00666000">
        <w:rPr>
          <w:rFonts w:cs="Arial"/>
        </w:rPr>
        <w:t xml:space="preserve"> </w:t>
      </w:r>
      <w:r w:rsidR="00BA5AB0" w:rsidRPr="00666000">
        <w:rPr>
          <w:rFonts w:cs="Arial"/>
        </w:rPr>
        <w:t>WMGAC</w:t>
      </w:r>
      <w:r w:rsidRPr="00666000">
        <w:rPr>
          <w:rFonts w:cs="Arial"/>
        </w:rPr>
        <w:t xml:space="preserve"> will take every opportunity to develop curriculum to provide activities to enable children to develop their skills, understanding in identifying risks and staying safe themselves. </w:t>
      </w:r>
    </w:p>
    <w:p w:rsidR="00516B14" w:rsidRPr="00666000" w:rsidRDefault="00516B14" w:rsidP="00516B14">
      <w:pPr>
        <w:rPr>
          <w:rFonts w:eastAsia="Calibri" w:cs="Arial"/>
          <w:b/>
        </w:rPr>
      </w:pPr>
      <w:r w:rsidRPr="00666000">
        <w:rPr>
          <w:rFonts w:eastAsia="Calibri" w:cs="Arial"/>
          <w:b/>
        </w:rPr>
        <w:t>2.0 PURPOSE and AIMS</w:t>
      </w:r>
    </w:p>
    <w:p w:rsidR="00516B14" w:rsidRPr="00666000" w:rsidRDefault="00516B14" w:rsidP="00516B14">
      <w:pPr>
        <w:rPr>
          <w:rFonts w:eastAsia="Calibri" w:cs="Arial"/>
        </w:rPr>
      </w:pPr>
      <w:r w:rsidRPr="00666000">
        <w:rPr>
          <w:rFonts w:eastAsia="Calibri" w:cs="Arial"/>
        </w:rPr>
        <w:t xml:space="preserve">The purpose of WMG </w:t>
      </w:r>
      <w:r w:rsidR="000838A3">
        <w:rPr>
          <w:rFonts w:eastAsia="Calibri" w:cs="Arial"/>
        </w:rPr>
        <w:t xml:space="preserve">Academy </w:t>
      </w:r>
      <w:r w:rsidRPr="00666000">
        <w:rPr>
          <w:rFonts w:eastAsia="Calibri" w:cs="Arial"/>
        </w:rPr>
        <w:t>Coventry (WMGAC) safeguarding policy is to ensure:</w:t>
      </w:r>
    </w:p>
    <w:p w:rsidR="00516B14" w:rsidRDefault="00516B14" w:rsidP="009E4392">
      <w:pPr>
        <w:numPr>
          <w:ilvl w:val="0"/>
          <w:numId w:val="12"/>
        </w:numPr>
        <w:contextualSpacing/>
        <w:rPr>
          <w:rFonts w:eastAsia="Calibri" w:cs="Arial"/>
        </w:rPr>
      </w:pPr>
      <w:r w:rsidRPr="00666000">
        <w:rPr>
          <w:rFonts w:eastAsia="Calibri" w:cs="Arial"/>
        </w:rPr>
        <w:t xml:space="preserve">Every child who is registered as a pupil at our </w:t>
      </w:r>
      <w:r w:rsidR="00BA5AB0" w:rsidRPr="00666000">
        <w:rPr>
          <w:rFonts w:eastAsia="Calibri" w:cs="Arial"/>
        </w:rPr>
        <w:t>WMGAC</w:t>
      </w:r>
      <w:r w:rsidRPr="00666000">
        <w:rPr>
          <w:rFonts w:eastAsia="Calibri" w:cs="Arial"/>
        </w:rPr>
        <w:t xml:space="preserve"> </w:t>
      </w:r>
      <w:r w:rsidR="004917E4">
        <w:rPr>
          <w:rFonts w:eastAsia="Calibri" w:cs="Arial"/>
        </w:rPr>
        <w:t>is safe and protected from harm;</w:t>
      </w:r>
    </w:p>
    <w:p w:rsidR="00F149AB" w:rsidRPr="00B24EF2" w:rsidRDefault="00F149AB" w:rsidP="009E4392">
      <w:pPr>
        <w:numPr>
          <w:ilvl w:val="0"/>
          <w:numId w:val="12"/>
        </w:numPr>
        <w:contextualSpacing/>
        <w:rPr>
          <w:rFonts w:eastAsia="Calibri" w:cs="Arial"/>
        </w:rPr>
      </w:pPr>
      <w:r w:rsidRPr="00B24EF2">
        <w:rPr>
          <w:rFonts w:eastAsia="Calibri" w:cs="Arial"/>
        </w:rPr>
        <w:t xml:space="preserve">WMGAC staff are aware of the </w:t>
      </w:r>
      <w:r w:rsidR="004C3F47" w:rsidRPr="00B24EF2">
        <w:rPr>
          <w:rFonts w:eastAsia="Calibri" w:cs="Arial"/>
        </w:rPr>
        <w:t>unique nature of our shared site</w:t>
      </w:r>
      <w:r w:rsidRPr="00B24EF2">
        <w:rPr>
          <w:rFonts w:eastAsia="Calibri" w:cs="Arial"/>
        </w:rPr>
        <w:t xml:space="preserve"> with Westwood Academy and that we have a responsibility to safeguard all children. </w:t>
      </w:r>
    </w:p>
    <w:p w:rsidR="00516B14" w:rsidRPr="00666000" w:rsidRDefault="00516B14" w:rsidP="009E4392">
      <w:pPr>
        <w:numPr>
          <w:ilvl w:val="0"/>
          <w:numId w:val="12"/>
        </w:numPr>
        <w:contextualSpacing/>
        <w:rPr>
          <w:rFonts w:eastAsia="Calibri" w:cs="Arial"/>
        </w:rPr>
      </w:pPr>
      <w:r w:rsidRPr="00666000">
        <w:rPr>
          <w:rFonts w:eastAsia="Calibri" w:cs="Arial"/>
        </w:rPr>
        <w:t>Safeguarding and promoting the welfare of childr</w:t>
      </w:r>
      <w:r w:rsidR="004917E4">
        <w:rPr>
          <w:rFonts w:eastAsia="Calibri" w:cs="Arial"/>
        </w:rPr>
        <w:t>en is everyone’s responsibility;</w:t>
      </w:r>
    </w:p>
    <w:p w:rsidR="00516B14" w:rsidRPr="00666000" w:rsidRDefault="00516B14" w:rsidP="009E4392">
      <w:pPr>
        <w:numPr>
          <w:ilvl w:val="0"/>
          <w:numId w:val="12"/>
        </w:numPr>
        <w:contextualSpacing/>
        <w:rPr>
          <w:rFonts w:eastAsia="Calibri" w:cs="Arial"/>
        </w:rPr>
      </w:pPr>
      <w:r w:rsidRPr="00666000">
        <w:rPr>
          <w:rFonts w:eastAsia="Calibri" w:cs="Arial"/>
        </w:rPr>
        <w:t xml:space="preserve">Protect children and young people at our </w:t>
      </w:r>
      <w:r w:rsidR="00BA5AB0" w:rsidRPr="00666000">
        <w:rPr>
          <w:rFonts w:eastAsia="Calibri" w:cs="Arial"/>
        </w:rPr>
        <w:t>WMGAC</w:t>
      </w:r>
      <w:r w:rsidRPr="00666000">
        <w:rPr>
          <w:rFonts w:eastAsia="Calibri" w:cs="Arial"/>
        </w:rPr>
        <w:t xml:space="preserve"> from maltreatment</w:t>
      </w:r>
      <w:r w:rsidR="004917E4">
        <w:rPr>
          <w:rFonts w:eastAsia="Calibri" w:cs="Arial"/>
        </w:rPr>
        <w:t>;</w:t>
      </w:r>
    </w:p>
    <w:p w:rsidR="00516B14" w:rsidRPr="00666000" w:rsidRDefault="00516B14" w:rsidP="009E4392">
      <w:pPr>
        <w:numPr>
          <w:ilvl w:val="0"/>
          <w:numId w:val="12"/>
        </w:numPr>
        <w:contextualSpacing/>
        <w:rPr>
          <w:rFonts w:eastAsia="Calibri" w:cs="Arial"/>
        </w:rPr>
      </w:pPr>
      <w:r w:rsidRPr="00666000">
        <w:rPr>
          <w:rFonts w:eastAsia="Calibri" w:cs="Arial"/>
        </w:rPr>
        <w:t>Prevent impairment of our children and young people’s health or development</w:t>
      </w:r>
      <w:r w:rsidR="004917E4">
        <w:rPr>
          <w:rFonts w:eastAsia="Calibri" w:cs="Arial"/>
        </w:rPr>
        <w:t>;</w:t>
      </w:r>
    </w:p>
    <w:p w:rsidR="00516B14" w:rsidRPr="00666000" w:rsidRDefault="00516B14" w:rsidP="009E4392">
      <w:pPr>
        <w:numPr>
          <w:ilvl w:val="0"/>
          <w:numId w:val="12"/>
        </w:numPr>
        <w:contextualSpacing/>
        <w:rPr>
          <w:rFonts w:eastAsia="Calibri" w:cs="Arial"/>
        </w:rPr>
      </w:pPr>
      <w:r w:rsidRPr="00666000">
        <w:rPr>
          <w:rFonts w:eastAsia="Calibri" w:cs="Arial"/>
        </w:rPr>
        <w:t xml:space="preserve">Ensure that children and young people at our </w:t>
      </w:r>
      <w:r w:rsidR="00BA5AB0" w:rsidRPr="00666000">
        <w:rPr>
          <w:rFonts w:eastAsia="Calibri" w:cs="Arial"/>
        </w:rPr>
        <w:t>WMGAC</w:t>
      </w:r>
      <w:r w:rsidRPr="00666000">
        <w:rPr>
          <w:rFonts w:eastAsia="Calibri" w:cs="Arial"/>
        </w:rPr>
        <w:t xml:space="preserve"> grow up in circumstances consistent with the provis</w:t>
      </w:r>
      <w:r w:rsidR="004917E4">
        <w:rPr>
          <w:rFonts w:eastAsia="Calibri" w:cs="Arial"/>
        </w:rPr>
        <w:t>ions of safe and effective care;</w:t>
      </w:r>
    </w:p>
    <w:p w:rsidR="00516B14" w:rsidRPr="00666000" w:rsidRDefault="00516B14" w:rsidP="009E4392">
      <w:pPr>
        <w:numPr>
          <w:ilvl w:val="0"/>
          <w:numId w:val="12"/>
        </w:numPr>
        <w:contextualSpacing/>
        <w:rPr>
          <w:rFonts w:eastAsia="Calibri" w:cs="Arial"/>
        </w:rPr>
      </w:pPr>
      <w:r w:rsidRPr="00666000">
        <w:rPr>
          <w:rFonts w:eastAsia="Calibri" w:cs="Arial"/>
        </w:rPr>
        <w:lastRenderedPageBreak/>
        <w:t>Offering children a balance curriculum including PHSE, RSE (Relationships and sex education)</w:t>
      </w:r>
      <w:r w:rsidR="004917E4">
        <w:rPr>
          <w:rFonts w:eastAsia="Calibri" w:cs="Arial"/>
        </w:rPr>
        <w:t>;</w:t>
      </w:r>
    </w:p>
    <w:p w:rsidR="00516B14" w:rsidRPr="00666000" w:rsidRDefault="00516B14" w:rsidP="009E4392">
      <w:pPr>
        <w:numPr>
          <w:ilvl w:val="0"/>
          <w:numId w:val="12"/>
        </w:numPr>
        <w:contextualSpacing/>
        <w:rPr>
          <w:rFonts w:eastAsia="Calibri" w:cs="Arial"/>
        </w:rPr>
      </w:pPr>
      <w:r w:rsidRPr="00666000">
        <w:rPr>
          <w:rFonts w:eastAsia="Calibri" w:cs="Arial"/>
        </w:rPr>
        <w:t>Offering children and young people balanced curriculum through online activities, enabling them to enhance their skills and knowledge</w:t>
      </w:r>
      <w:r w:rsidR="004917E4">
        <w:rPr>
          <w:rFonts w:eastAsia="Calibri" w:cs="Arial"/>
        </w:rPr>
        <w:t xml:space="preserve"> whilst understanding the risks;</w:t>
      </w:r>
    </w:p>
    <w:p w:rsidR="00516B14" w:rsidRPr="00666000" w:rsidRDefault="00516B14" w:rsidP="009E4392">
      <w:pPr>
        <w:numPr>
          <w:ilvl w:val="0"/>
          <w:numId w:val="12"/>
        </w:numPr>
        <w:contextualSpacing/>
        <w:rPr>
          <w:rFonts w:eastAsia="Calibri" w:cs="Arial"/>
        </w:rPr>
      </w:pPr>
      <w:r w:rsidRPr="00666000">
        <w:rPr>
          <w:rFonts w:eastAsia="Calibri" w:cs="Arial"/>
        </w:rPr>
        <w:t>No single professional can have the full picture of a child’s needs and circumstances. Everyone who comes into contact with children and their family has a role to play in identifying concerns, sharing infor</w:t>
      </w:r>
      <w:r w:rsidR="004917E4">
        <w:rPr>
          <w:rFonts w:eastAsia="Calibri" w:cs="Arial"/>
        </w:rPr>
        <w:t>mation and taking prompt action;</w:t>
      </w:r>
    </w:p>
    <w:p w:rsidR="00516B14" w:rsidRPr="00666000" w:rsidRDefault="00516B14" w:rsidP="009E4392">
      <w:pPr>
        <w:numPr>
          <w:ilvl w:val="0"/>
          <w:numId w:val="12"/>
        </w:numPr>
        <w:contextualSpacing/>
        <w:rPr>
          <w:rFonts w:eastAsia="Calibri" w:cs="Arial"/>
        </w:rPr>
      </w:pPr>
      <w:r w:rsidRPr="00666000">
        <w:rPr>
          <w:rFonts w:eastAsia="Calibri" w:cs="Arial"/>
        </w:rPr>
        <w:t xml:space="preserve">Undertake the role so as to enable children and young people at our </w:t>
      </w:r>
      <w:r w:rsidR="00BA5AB0" w:rsidRPr="00666000">
        <w:rPr>
          <w:rFonts w:eastAsia="Calibri" w:cs="Arial"/>
        </w:rPr>
        <w:t>WMGAC</w:t>
      </w:r>
      <w:r w:rsidR="004917E4">
        <w:rPr>
          <w:rFonts w:eastAsia="Calibri" w:cs="Arial"/>
        </w:rPr>
        <w:t xml:space="preserve"> to have best outcomes;</w:t>
      </w:r>
    </w:p>
    <w:p w:rsidR="00516B14" w:rsidRPr="00666000" w:rsidRDefault="00B24EF2" w:rsidP="009E4392">
      <w:pPr>
        <w:numPr>
          <w:ilvl w:val="0"/>
          <w:numId w:val="12"/>
        </w:numPr>
        <w:contextualSpacing/>
        <w:rPr>
          <w:rFonts w:eastAsia="Calibri" w:cs="Arial"/>
        </w:rPr>
      </w:pPr>
      <w:r>
        <w:rPr>
          <w:rFonts w:eastAsia="Calibri" w:cs="Arial"/>
        </w:rPr>
        <w:t xml:space="preserve">As an academy </w:t>
      </w:r>
      <w:r w:rsidR="00516B14" w:rsidRPr="00666000">
        <w:rPr>
          <w:rFonts w:eastAsia="Calibri" w:cs="Arial"/>
        </w:rPr>
        <w:t xml:space="preserve">we have a clear understanding of our staffing group knowledge and understanding to embed safeguarding through systems so that safeguarding is a robust element of our </w:t>
      </w:r>
      <w:r w:rsidR="00BA5AB0" w:rsidRPr="00666000">
        <w:rPr>
          <w:rFonts w:eastAsia="Calibri" w:cs="Arial"/>
        </w:rPr>
        <w:t>WMGAC</w:t>
      </w:r>
      <w:r w:rsidR="004917E4">
        <w:rPr>
          <w:rFonts w:eastAsia="Calibri" w:cs="Arial"/>
        </w:rPr>
        <w:t>;</w:t>
      </w:r>
    </w:p>
    <w:p w:rsidR="00516B14" w:rsidRPr="00666000" w:rsidRDefault="00516B14" w:rsidP="009E4392">
      <w:pPr>
        <w:numPr>
          <w:ilvl w:val="0"/>
          <w:numId w:val="12"/>
        </w:numPr>
        <w:contextualSpacing/>
        <w:rPr>
          <w:rFonts w:eastAsia="Calibri" w:cs="Arial"/>
        </w:rPr>
      </w:pPr>
      <w:r w:rsidRPr="00666000">
        <w:rPr>
          <w:rFonts w:eastAsia="Calibri" w:cs="Arial"/>
        </w:rPr>
        <w:t xml:space="preserve">Clear monitoring and reviewing process that the </w:t>
      </w:r>
      <w:r w:rsidR="00B24EF2">
        <w:rPr>
          <w:rFonts w:eastAsia="Calibri" w:cs="Arial"/>
        </w:rPr>
        <w:t>Governing Body</w:t>
      </w:r>
      <w:r w:rsidRPr="00666000">
        <w:rPr>
          <w:rFonts w:eastAsia="Calibri" w:cs="Arial"/>
        </w:rPr>
        <w:t xml:space="preserve"> </w:t>
      </w:r>
      <w:r w:rsidR="00B24EF2">
        <w:rPr>
          <w:rFonts w:eastAsia="Calibri" w:cs="Arial"/>
        </w:rPr>
        <w:t>working with the Executive Principal</w:t>
      </w:r>
      <w:r w:rsidRPr="00666000">
        <w:rPr>
          <w:rFonts w:eastAsia="Calibri" w:cs="Arial"/>
        </w:rPr>
        <w:t xml:space="preserve"> of the </w:t>
      </w:r>
      <w:r w:rsidR="00BA5AB0" w:rsidRPr="00666000">
        <w:rPr>
          <w:rFonts w:eastAsia="Calibri" w:cs="Arial"/>
        </w:rPr>
        <w:t>WMGAC</w:t>
      </w:r>
      <w:r w:rsidR="00646D91">
        <w:rPr>
          <w:rFonts w:eastAsia="Calibri" w:cs="Arial"/>
        </w:rPr>
        <w:t xml:space="preserve"> manage and </w:t>
      </w:r>
      <w:r w:rsidR="004917E4">
        <w:rPr>
          <w:rFonts w:eastAsia="Calibri" w:cs="Arial"/>
        </w:rPr>
        <w:t>develop;</w:t>
      </w:r>
    </w:p>
    <w:p w:rsidR="00516B14" w:rsidRPr="00666000" w:rsidRDefault="00516B14" w:rsidP="009E4392">
      <w:pPr>
        <w:numPr>
          <w:ilvl w:val="0"/>
          <w:numId w:val="12"/>
        </w:numPr>
        <w:contextualSpacing/>
        <w:rPr>
          <w:rFonts w:eastAsia="Calibri" w:cs="Arial"/>
        </w:rPr>
      </w:pPr>
      <w:r w:rsidRPr="00666000">
        <w:rPr>
          <w:rFonts w:eastAsia="Calibri" w:cs="Arial"/>
        </w:rPr>
        <w:t xml:space="preserve">The voice of the child is evident in case files and informs </w:t>
      </w:r>
      <w:r w:rsidR="00BA5AB0" w:rsidRPr="00666000">
        <w:rPr>
          <w:rFonts w:eastAsia="Calibri" w:cs="Arial"/>
        </w:rPr>
        <w:t>WMGAC</w:t>
      </w:r>
      <w:r w:rsidR="004917E4">
        <w:rPr>
          <w:rFonts w:eastAsia="Calibri" w:cs="Arial"/>
        </w:rPr>
        <w:t>s policy developments;</w:t>
      </w:r>
    </w:p>
    <w:p w:rsidR="00516B14" w:rsidRPr="00666000" w:rsidRDefault="00646D91" w:rsidP="009E4392">
      <w:pPr>
        <w:numPr>
          <w:ilvl w:val="0"/>
          <w:numId w:val="12"/>
        </w:numPr>
        <w:contextualSpacing/>
        <w:rPr>
          <w:sz w:val="23"/>
          <w:szCs w:val="23"/>
        </w:rPr>
      </w:pPr>
      <w:r>
        <w:rPr>
          <w:rFonts w:eastAsia="Calibri" w:cs="Arial"/>
        </w:rPr>
        <w:t>To</w:t>
      </w:r>
      <w:r w:rsidR="00516B14" w:rsidRPr="00666000">
        <w:rPr>
          <w:rFonts w:eastAsia="Calibri" w:cs="Arial"/>
        </w:rPr>
        <w:t xml:space="preserve"> give clear direction to staff, volunteers, visitors/contractors and parents about expected behaviour and our legal responsibility to safeguard and promote the welfare of all our children at our </w:t>
      </w:r>
      <w:r w:rsidR="00BA5AB0" w:rsidRPr="00666000">
        <w:rPr>
          <w:rFonts w:eastAsia="Calibri" w:cs="Arial"/>
        </w:rPr>
        <w:t>WMGAC</w:t>
      </w:r>
      <w:r w:rsidR="00516B14" w:rsidRPr="00666000">
        <w:rPr>
          <w:rFonts w:eastAsia="Calibri" w:cs="Arial"/>
        </w:rPr>
        <w:t>. We have a commitment to safeguarding/child protectio</w:t>
      </w:r>
      <w:r w:rsidR="004917E4">
        <w:rPr>
          <w:rFonts w:eastAsia="Calibri" w:cs="Arial"/>
        </w:rPr>
        <w:t>n in a multi-agency environment;</w:t>
      </w:r>
    </w:p>
    <w:p w:rsidR="00516B14" w:rsidRPr="00666000" w:rsidRDefault="00516B14" w:rsidP="009E4392">
      <w:pPr>
        <w:numPr>
          <w:ilvl w:val="0"/>
          <w:numId w:val="12"/>
        </w:numPr>
        <w:contextualSpacing/>
        <w:rPr>
          <w:rFonts w:cs="Arial"/>
        </w:rPr>
      </w:pPr>
      <w:r w:rsidRPr="00666000">
        <w:rPr>
          <w:rFonts w:cs="Arial"/>
        </w:rPr>
        <w:t xml:space="preserve">The first step is to be alert to the signs of abuse and neglect, to have read this document and to understand the procedures set out in our </w:t>
      </w:r>
      <w:r w:rsidR="00BA5AB0" w:rsidRPr="00666000">
        <w:rPr>
          <w:rFonts w:cs="Arial"/>
        </w:rPr>
        <w:t>WMGAC</w:t>
      </w:r>
      <w:r w:rsidRPr="00666000">
        <w:rPr>
          <w:rFonts w:cs="Arial"/>
        </w:rPr>
        <w:t xml:space="preserve"> and the </w:t>
      </w:r>
      <w:r w:rsidR="00AA7A58" w:rsidRPr="00666000">
        <w:rPr>
          <w:rFonts w:cs="Arial"/>
        </w:rPr>
        <w:t>Coventry</w:t>
      </w:r>
      <w:r w:rsidRPr="00666000">
        <w:rPr>
          <w:rFonts w:cs="Arial"/>
        </w:rPr>
        <w:t xml:space="preserve"> Safeguarding Children’s Board. </w:t>
      </w:r>
      <w:r w:rsidR="00646D91">
        <w:rPr>
          <w:rFonts w:cs="Arial"/>
        </w:rPr>
        <w:t>Staff</w:t>
      </w:r>
      <w:r w:rsidRPr="00666000">
        <w:rPr>
          <w:rFonts w:cs="Arial"/>
        </w:rPr>
        <w:t xml:space="preserve"> should also consider what training would support </w:t>
      </w:r>
      <w:r w:rsidR="00646D91">
        <w:rPr>
          <w:rFonts w:cs="Arial"/>
        </w:rPr>
        <w:t>them</w:t>
      </w:r>
      <w:r w:rsidRPr="00666000">
        <w:rPr>
          <w:rFonts w:cs="Arial"/>
        </w:rPr>
        <w:t xml:space="preserve"> in </w:t>
      </w:r>
      <w:r w:rsidR="00646D91">
        <w:rPr>
          <w:rFonts w:cs="Arial"/>
        </w:rPr>
        <w:t>their</w:t>
      </w:r>
      <w:r w:rsidR="004917E4">
        <w:rPr>
          <w:rFonts w:cs="Arial"/>
        </w:rPr>
        <w:t xml:space="preserve"> role to fulfil this duty</w:t>
      </w:r>
    </w:p>
    <w:p w:rsidR="00516B14" w:rsidRPr="00666000" w:rsidRDefault="00516B14" w:rsidP="00516B14">
      <w:pPr>
        <w:ind w:left="720"/>
        <w:contextualSpacing/>
        <w:rPr>
          <w:rFonts w:eastAsia="Calibri" w:cs="Arial"/>
        </w:rPr>
      </w:pPr>
    </w:p>
    <w:p w:rsidR="00516B14" w:rsidRPr="00666000" w:rsidRDefault="00516B14" w:rsidP="00516B14">
      <w:pPr>
        <w:rPr>
          <w:rFonts w:eastAsia="Calibri" w:cs="Arial"/>
          <w:b/>
        </w:rPr>
      </w:pPr>
      <w:r w:rsidRPr="00666000">
        <w:rPr>
          <w:rFonts w:eastAsia="Calibri" w:cs="Arial"/>
          <w:b/>
        </w:rPr>
        <w:t>3.0 ETHOS</w:t>
      </w:r>
    </w:p>
    <w:p w:rsidR="00516B14" w:rsidRPr="00666000" w:rsidRDefault="00516B14" w:rsidP="00516B14">
      <w:pPr>
        <w:rPr>
          <w:rFonts w:eastAsia="Calibri" w:cs="Arial"/>
        </w:rPr>
      </w:pPr>
      <w:r w:rsidRPr="00666000">
        <w:rPr>
          <w:rFonts w:eastAsia="Calibri" w:cs="Arial"/>
        </w:rPr>
        <w:t>3.1 The child’s welfare is of</w:t>
      </w:r>
      <w:r w:rsidR="00990FA7" w:rsidRPr="00666000">
        <w:rPr>
          <w:rFonts w:eastAsia="Calibri" w:cs="Arial"/>
        </w:rPr>
        <w:t xml:space="preserve"> paramount importance, we are </w:t>
      </w:r>
      <w:r w:rsidRPr="00666000">
        <w:rPr>
          <w:rFonts w:eastAsia="Calibri" w:cs="Arial"/>
        </w:rPr>
        <w:t>child centred</w:t>
      </w:r>
      <w:r w:rsidR="00990FA7" w:rsidRPr="00666000">
        <w:rPr>
          <w:rFonts w:eastAsia="Calibri" w:cs="Arial"/>
        </w:rPr>
        <w:t xml:space="preserve"> at </w:t>
      </w:r>
      <w:r w:rsidR="00BA5AB0" w:rsidRPr="00666000">
        <w:rPr>
          <w:rFonts w:eastAsia="Calibri" w:cs="Arial"/>
        </w:rPr>
        <w:t>WMGAC</w:t>
      </w:r>
      <w:r w:rsidRPr="00666000">
        <w:rPr>
          <w:rFonts w:eastAsia="Calibri" w:cs="Arial"/>
        </w:rPr>
        <w:t>.</w:t>
      </w:r>
    </w:p>
    <w:p w:rsidR="00516B14" w:rsidRPr="00666000" w:rsidRDefault="00516B14" w:rsidP="00516B14">
      <w:pPr>
        <w:rPr>
          <w:rFonts w:eastAsia="Calibri" w:cs="Arial"/>
        </w:rPr>
      </w:pPr>
      <w:r w:rsidRPr="00666000">
        <w:rPr>
          <w:rFonts w:eastAsia="Calibri" w:cs="Arial"/>
        </w:rPr>
        <w:t xml:space="preserve">3.2 We maintain a professional attitude of ‘it could happen here’ where safeguarding is concerned. When concerns about the welfare of a child, staff members will always act in the best interests of the child. This policy has been developed in-conjunction with our </w:t>
      </w:r>
      <w:r w:rsidR="00BA5AB0" w:rsidRPr="00666000">
        <w:rPr>
          <w:rFonts w:eastAsia="Calibri" w:cs="Arial"/>
        </w:rPr>
        <w:t>WMGAC</w:t>
      </w:r>
      <w:r w:rsidRPr="00666000">
        <w:rPr>
          <w:rFonts w:eastAsia="Calibri" w:cs="Arial"/>
        </w:rPr>
        <w:t xml:space="preserve"> culture of prevention, protection and support.</w:t>
      </w:r>
    </w:p>
    <w:p w:rsidR="00516B14" w:rsidRPr="00666000" w:rsidRDefault="00516B14" w:rsidP="00516B14">
      <w:pPr>
        <w:rPr>
          <w:rFonts w:cs="Arial"/>
        </w:rPr>
      </w:pPr>
      <w:r w:rsidRPr="00666000">
        <w:rPr>
          <w:rFonts w:eastAsia="Calibri" w:cs="Arial"/>
        </w:rPr>
        <w:t xml:space="preserve">3.3 </w:t>
      </w:r>
      <w:r w:rsidR="00BA5AB0" w:rsidRPr="00666000">
        <w:rPr>
          <w:rFonts w:eastAsia="Calibri" w:cs="Arial"/>
        </w:rPr>
        <w:t>WMGAC</w:t>
      </w:r>
      <w:r w:rsidRPr="00666000">
        <w:rPr>
          <w:rFonts w:eastAsia="Calibri" w:cs="Arial"/>
        </w:rPr>
        <w:t xml:space="preserve"> will continue to maintain an ethos where pupils feel secure, are encouraged to talk, are listened to and feel safe. Children at </w:t>
      </w:r>
      <w:r w:rsidR="00BA5AB0" w:rsidRPr="00666000">
        <w:rPr>
          <w:rFonts w:eastAsia="Calibri" w:cs="Arial"/>
        </w:rPr>
        <w:t>WMGAC</w:t>
      </w:r>
      <w:r w:rsidRPr="00666000">
        <w:rPr>
          <w:rFonts w:eastAsia="Calibri" w:cs="Arial"/>
        </w:rPr>
        <w:t xml:space="preserve"> are encouraged to talk freely with any staff member if they are worried or concerned about something. We follow the below guidance:</w:t>
      </w:r>
      <w:r w:rsidRPr="00666000">
        <w:rPr>
          <w:rFonts w:cs="Arial"/>
        </w:rPr>
        <w:t xml:space="preserve"> </w:t>
      </w:r>
      <w:hyperlink r:id="rId10" w:history="1">
        <w:r w:rsidRPr="00666000">
          <w:rPr>
            <w:rFonts w:cs="Arial"/>
            <w:color w:val="0000FF"/>
            <w:u w:val="single"/>
          </w:rPr>
          <w:t>https://www.gov.uk/government/publications/what-to-do-if-youre-worried-a-child-is-being-abused--2</w:t>
        </w:r>
      </w:hyperlink>
    </w:p>
    <w:p w:rsidR="00516B14" w:rsidRPr="00666000" w:rsidRDefault="00516B14" w:rsidP="00516B14">
      <w:pPr>
        <w:rPr>
          <w:rFonts w:cs="Arial"/>
          <w:b/>
        </w:rPr>
      </w:pPr>
      <w:r w:rsidRPr="00666000">
        <w:rPr>
          <w:rFonts w:eastAsia="Calibri" w:cs="Arial"/>
          <w:b/>
        </w:rPr>
        <w:t>4. 0 SAFEGUARDING DEFINITIONS</w:t>
      </w:r>
      <w:r w:rsidRPr="00666000">
        <w:rPr>
          <w:rFonts w:cs="Arial"/>
          <w:b/>
        </w:rPr>
        <w:t xml:space="preserve"> </w:t>
      </w:r>
    </w:p>
    <w:p w:rsidR="00516B14" w:rsidRPr="00666000" w:rsidRDefault="00516B14" w:rsidP="00516B14">
      <w:pPr>
        <w:rPr>
          <w:rFonts w:cs="Arial"/>
        </w:rPr>
      </w:pPr>
      <w:r w:rsidRPr="00666000">
        <w:rPr>
          <w:rFonts w:cs="Arial"/>
        </w:rPr>
        <w:t xml:space="preserve">Everyone who comes into contact with children and their families has a role to play in safeguarding children. We recognise that staff at </w:t>
      </w:r>
      <w:r w:rsidR="00BA5AB0" w:rsidRPr="00666000">
        <w:rPr>
          <w:rFonts w:cs="Arial"/>
        </w:rPr>
        <w:t>WMGAC</w:t>
      </w:r>
      <w:r w:rsidRPr="00666000">
        <w:rPr>
          <w:rFonts w:cs="Arial"/>
        </w:rPr>
        <w:t xml:space="preserve"> play a particularly important role as they are in a position to identify concerns early and provide help for children to prevent concerns from escalating. We also have dev</w:t>
      </w:r>
      <w:r w:rsidR="00F003ED">
        <w:rPr>
          <w:rFonts w:cs="Arial"/>
        </w:rPr>
        <w:t>eloped systems as described in Working T</w:t>
      </w:r>
      <w:r w:rsidRPr="00666000">
        <w:rPr>
          <w:rFonts w:cs="Arial"/>
        </w:rPr>
        <w:t xml:space="preserve">ogether to Safeguard Children 2015 </w:t>
      </w:r>
      <w:hyperlink r:id="rId11" w:history="1">
        <w:r w:rsidRPr="00666000">
          <w:rPr>
            <w:rFonts w:cs="Arial"/>
            <w:color w:val="0000FF"/>
            <w:u w:val="single"/>
          </w:rPr>
          <w:t>https://www.gov.uk/government/publications/working-together-to-safeguard-children--2</w:t>
        </w:r>
      </w:hyperlink>
      <w:r w:rsidRPr="00666000">
        <w:rPr>
          <w:rFonts w:cs="Arial"/>
        </w:rPr>
        <w:t xml:space="preserve">  to form a wider system and prevent concerns from escalating.</w:t>
      </w:r>
    </w:p>
    <w:p w:rsidR="00646D91" w:rsidRPr="00646D91" w:rsidRDefault="00516B14" w:rsidP="00516B14">
      <w:pPr>
        <w:rPr>
          <w:rFonts w:cs="Arial"/>
          <w:color w:val="1E5E9F" w:themeColor="accent3" w:themeShade="BF"/>
        </w:rPr>
      </w:pPr>
      <w:r w:rsidRPr="00666000">
        <w:rPr>
          <w:rFonts w:cs="Arial"/>
        </w:rPr>
        <w:t xml:space="preserve">The </w:t>
      </w:r>
      <w:r w:rsidR="00BA5AB0" w:rsidRPr="00666000">
        <w:rPr>
          <w:rFonts w:cs="Arial"/>
        </w:rPr>
        <w:t>WMGAC</w:t>
      </w:r>
      <w:r w:rsidRPr="00666000">
        <w:rPr>
          <w:rFonts w:cs="Arial"/>
        </w:rPr>
        <w:t xml:space="preserve"> follows the </w:t>
      </w:r>
      <w:r w:rsidR="00AA7A58" w:rsidRPr="00666000">
        <w:rPr>
          <w:rFonts w:cs="Arial"/>
        </w:rPr>
        <w:t>Coventry</w:t>
      </w:r>
      <w:r w:rsidRPr="00666000">
        <w:rPr>
          <w:rFonts w:cs="Arial"/>
        </w:rPr>
        <w:t xml:space="preserve"> Safeguarding Children’s</w:t>
      </w:r>
      <w:r w:rsidR="00A11EDE" w:rsidRPr="00666000">
        <w:rPr>
          <w:rFonts w:cs="Arial"/>
        </w:rPr>
        <w:t xml:space="preserve"> Board policies and procedures.</w:t>
      </w:r>
      <w:r w:rsidR="00646D91">
        <w:rPr>
          <w:rFonts w:cs="Arial"/>
        </w:rPr>
        <w:t xml:space="preserve"> </w:t>
      </w:r>
      <w:hyperlink r:id="rId12" w:history="1">
        <w:r w:rsidR="00A11EDE" w:rsidRPr="00905432">
          <w:rPr>
            <w:rStyle w:val="Hyperlink"/>
            <w:rFonts w:cs="Arial"/>
            <w:color w:val="1E5E9F" w:themeColor="accent3" w:themeShade="BF"/>
          </w:rPr>
          <w:t>www.coventry.gov.uk/dslsafeguarding/</w:t>
        </w:r>
      </w:hyperlink>
    </w:p>
    <w:p w:rsidR="00516B14" w:rsidRPr="00666000" w:rsidRDefault="00516B14" w:rsidP="00516B14">
      <w:pPr>
        <w:rPr>
          <w:rFonts w:eastAsia="Calibri" w:cs="Arial"/>
          <w:b/>
        </w:rPr>
      </w:pPr>
      <w:r w:rsidRPr="00666000">
        <w:rPr>
          <w:rFonts w:eastAsia="Calibri" w:cs="Arial"/>
          <w:b/>
        </w:rPr>
        <w:t>5.0 ROLES and RESPONSIBILITIES</w:t>
      </w:r>
    </w:p>
    <w:p w:rsidR="00516B14" w:rsidRPr="00666000" w:rsidRDefault="00516B14" w:rsidP="00516B14">
      <w:pPr>
        <w:rPr>
          <w:rFonts w:eastAsia="Calibri" w:cs="Arial"/>
        </w:rPr>
      </w:pPr>
      <w:r w:rsidRPr="00666000">
        <w:rPr>
          <w:rFonts w:eastAsia="Calibri" w:cs="Arial"/>
        </w:rPr>
        <w:t xml:space="preserve">5.1 </w:t>
      </w:r>
      <w:r w:rsidR="00990FA7" w:rsidRPr="00666000">
        <w:rPr>
          <w:rFonts w:eastAsia="Calibri" w:cs="Arial"/>
        </w:rPr>
        <w:t xml:space="preserve">The Governing Body working with the </w:t>
      </w:r>
      <w:r w:rsidRPr="00666000">
        <w:rPr>
          <w:rFonts w:eastAsia="Calibri" w:cs="Arial"/>
        </w:rPr>
        <w:t xml:space="preserve">Executive Principal is accountable for ensuring the effectiveness of this policy and </w:t>
      </w:r>
      <w:r w:rsidR="00BA5AB0" w:rsidRPr="00666000">
        <w:rPr>
          <w:rFonts w:eastAsia="Calibri" w:cs="Arial"/>
        </w:rPr>
        <w:t>WMGAC</w:t>
      </w:r>
      <w:r w:rsidRPr="00666000">
        <w:rPr>
          <w:rFonts w:eastAsia="Calibri" w:cs="Arial"/>
        </w:rPr>
        <w:t xml:space="preserve"> compliance. The Governors</w:t>
      </w:r>
      <w:r w:rsidR="00990FA7" w:rsidRPr="00666000">
        <w:rPr>
          <w:rFonts w:eastAsia="Calibri" w:cs="Arial"/>
        </w:rPr>
        <w:t xml:space="preserve"> have </w:t>
      </w:r>
      <w:r w:rsidRPr="00666000">
        <w:rPr>
          <w:rFonts w:eastAsia="Calibri" w:cs="Arial"/>
        </w:rPr>
        <w:t xml:space="preserve">a named champion within Safeguarding, this is </w:t>
      </w:r>
      <w:r w:rsidR="001F2D9B">
        <w:rPr>
          <w:rFonts w:eastAsia="Calibri" w:cs="Arial"/>
        </w:rPr>
        <w:t>Mr M Underwood</w:t>
      </w:r>
      <w:r w:rsidR="00D90854">
        <w:rPr>
          <w:rFonts w:eastAsia="Calibri" w:cs="Arial"/>
        </w:rPr>
        <w:t xml:space="preserve"> who is the </w:t>
      </w:r>
      <w:r w:rsidR="00990FA7" w:rsidRPr="00666000">
        <w:rPr>
          <w:rFonts w:eastAsia="Calibri" w:cs="Arial"/>
        </w:rPr>
        <w:t>Designated Safeguarding L</w:t>
      </w:r>
      <w:r w:rsidRPr="00666000">
        <w:rPr>
          <w:rFonts w:eastAsia="Calibri" w:cs="Arial"/>
        </w:rPr>
        <w:t>ead.</w:t>
      </w:r>
    </w:p>
    <w:p w:rsidR="00516B14" w:rsidRPr="00666000" w:rsidRDefault="00516B14" w:rsidP="00516B14">
      <w:pPr>
        <w:rPr>
          <w:rFonts w:eastAsia="Calibri" w:cs="Arial"/>
        </w:rPr>
      </w:pPr>
      <w:r w:rsidRPr="00666000">
        <w:rPr>
          <w:rFonts w:eastAsia="Calibri" w:cs="Arial"/>
        </w:rPr>
        <w:t xml:space="preserve">5.2 </w:t>
      </w:r>
      <w:r w:rsidR="00990FA7" w:rsidRPr="00666000">
        <w:rPr>
          <w:rFonts w:eastAsia="Calibri" w:cs="Arial"/>
        </w:rPr>
        <w:t xml:space="preserve">The </w:t>
      </w:r>
      <w:r w:rsidRPr="00666000">
        <w:rPr>
          <w:rFonts w:eastAsia="Calibri" w:cs="Arial"/>
        </w:rPr>
        <w:t>Gover</w:t>
      </w:r>
      <w:r w:rsidR="00B24EF2">
        <w:rPr>
          <w:rFonts w:eastAsia="Calibri" w:cs="Arial"/>
        </w:rPr>
        <w:t>ning B</w:t>
      </w:r>
      <w:r w:rsidRPr="00666000">
        <w:rPr>
          <w:rFonts w:eastAsia="Calibri" w:cs="Arial"/>
        </w:rPr>
        <w:t>ody</w:t>
      </w:r>
      <w:r w:rsidR="00B24EF2">
        <w:rPr>
          <w:rFonts w:eastAsia="Calibri" w:cs="Arial"/>
        </w:rPr>
        <w:t>. Through the Executive Principal</w:t>
      </w:r>
      <w:r w:rsidRPr="00666000">
        <w:rPr>
          <w:rFonts w:eastAsia="Calibri" w:cs="Arial"/>
        </w:rPr>
        <w:t xml:space="preserve"> have appointed </w:t>
      </w:r>
      <w:r w:rsidR="001F2D9B">
        <w:rPr>
          <w:rFonts w:eastAsia="Calibri" w:cs="Arial"/>
        </w:rPr>
        <w:t>Mr M Underwood</w:t>
      </w:r>
      <w:r w:rsidRPr="00666000">
        <w:rPr>
          <w:rFonts w:eastAsia="Calibri" w:cs="Arial"/>
        </w:rPr>
        <w:t xml:space="preserve"> as the Designated Safeguarding Lead who is part of the senior leadership team, they will monitor this post to ensure </w:t>
      </w:r>
      <w:r w:rsidR="00646D91">
        <w:rPr>
          <w:rFonts w:eastAsia="Calibri" w:cs="Arial"/>
        </w:rPr>
        <w:t xml:space="preserve">the </w:t>
      </w:r>
      <w:r w:rsidRPr="00666000">
        <w:rPr>
          <w:rFonts w:eastAsia="Calibri" w:cs="Arial"/>
        </w:rPr>
        <w:t xml:space="preserve">post holder has the time and resources required to fulfil the duty. </w:t>
      </w:r>
    </w:p>
    <w:p w:rsidR="00A11EDE" w:rsidRPr="00666000" w:rsidRDefault="00516B14" w:rsidP="00516B14">
      <w:pPr>
        <w:rPr>
          <w:rFonts w:eastAsia="Calibri" w:cs="Arial"/>
        </w:rPr>
      </w:pPr>
      <w:r w:rsidRPr="00666000">
        <w:rPr>
          <w:rFonts w:eastAsia="Calibri" w:cs="Arial"/>
        </w:rPr>
        <w:t>5.3 The Designated Safeguarding Lead (</w:t>
      </w:r>
      <w:r w:rsidR="001F2D9B">
        <w:rPr>
          <w:rFonts w:eastAsia="Calibri" w:cs="Arial"/>
        </w:rPr>
        <w:t>Mr M Underwood</w:t>
      </w:r>
      <w:r w:rsidRPr="00666000">
        <w:rPr>
          <w:rFonts w:eastAsia="Calibri" w:cs="Arial"/>
        </w:rPr>
        <w:t>)/Deputy Designated Safeguarding Lead (</w:t>
      </w:r>
      <w:r w:rsidR="00990FA7" w:rsidRPr="00666000">
        <w:rPr>
          <w:rFonts w:eastAsia="Calibri" w:cs="Arial"/>
        </w:rPr>
        <w:t>Mrs A Reddington</w:t>
      </w:r>
      <w:r w:rsidRPr="00666000">
        <w:rPr>
          <w:rFonts w:eastAsia="Calibri" w:cs="Arial"/>
        </w:rPr>
        <w:t>) (appendix B KCSIE 2016) has been added to each staff members Job d</w:t>
      </w:r>
      <w:r w:rsidR="00B24EF2">
        <w:rPr>
          <w:rFonts w:eastAsia="Calibri" w:cs="Arial"/>
        </w:rPr>
        <w:t>escription. The Governing B</w:t>
      </w:r>
      <w:r w:rsidR="00AA7A58" w:rsidRPr="00666000">
        <w:rPr>
          <w:rFonts w:eastAsia="Calibri" w:cs="Arial"/>
        </w:rPr>
        <w:t>ody</w:t>
      </w:r>
      <w:r w:rsidRPr="00666000">
        <w:rPr>
          <w:rFonts w:eastAsia="Calibri" w:cs="Arial"/>
        </w:rPr>
        <w:t xml:space="preserve"> have shared the content of “Keeping Children Safe in Education” (2016) with Designated Safeguarding Lead/Deputy Designated Safeguarding Lead and are confident the individuals have the knowledge, understanding to carry out their roles appropriately. The designated safeguarding lead training is compliant with </w:t>
      </w:r>
      <w:r w:rsidR="00765E3E" w:rsidRPr="00666000">
        <w:rPr>
          <w:rFonts w:eastAsia="Calibri" w:cs="Arial"/>
        </w:rPr>
        <w:t>Coventry</w:t>
      </w:r>
      <w:r w:rsidRPr="00666000">
        <w:rPr>
          <w:rFonts w:eastAsia="Calibri" w:cs="Arial"/>
        </w:rPr>
        <w:t xml:space="preserve"> training strategy. </w:t>
      </w:r>
    </w:p>
    <w:p w:rsidR="00A11EDE" w:rsidRPr="00905432" w:rsidRDefault="001F2D9B" w:rsidP="00A11EDE">
      <w:pPr>
        <w:rPr>
          <w:color w:val="0E57C4" w:themeColor="background2" w:themeShade="80"/>
        </w:rPr>
      </w:pPr>
      <w:hyperlink r:id="rId13" w:history="1">
        <w:r w:rsidR="00A11EDE" w:rsidRPr="00905432">
          <w:rPr>
            <w:rStyle w:val="Hyperlink"/>
            <w:color w:val="0E57C4" w:themeColor="background2" w:themeShade="80"/>
          </w:rPr>
          <w:t>http://www.coventry.gov.uk/downloads/file/17087/training_strategy</w:t>
        </w:r>
      </w:hyperlink>
    </w:p>
    <w:p w:rsidR="00516B14" w:rsidRPr="00666000" w:rsidRDefault="00516B14" w:rsidP="00516B14">
      <w:pPr>
        <w:rPr>
          <w:rFonts w:eastAsia="Calibri" w:cs="Arial"/>
        </w:rPr>
      </w:pPr>
      <w:r w:rsidRPr="00666000">
        <w:rPr>
          <w:rFonts w:eastAsia="Calibri" w:cs="Arial"/>
        </w:rPr>
        <w:t>5.4 The Govern</w:t>
      </w:r>
      <w:r w:rsidR="00990FA7" w:rsidRPr="00666000">
        <w:rPr>
          <w:rFonts w:eastAsia="Calibri" w:cs="Arial"/>
        </w:rPr>
        <w:t>ing</w:t>
      </w:r>
      <w:r w:rsidR="00B24EF2">
        <w:rPr>
          <w:rFonts w:eastAsia="Calibri" w:cs="Arial"/>
        </w:rPr>
        <w:t xml:space="preserve"> Body ensures that the Designated Safeguarding L</w:t>
      </w:r>
      <w:r w:rsidRPr="00666000">
        <w:rPr>
          <w:rFonts w:eastAsia="Calibri" w:cs="Arial"/>
        </w:rPr>
        <w:t xml:space="preserve">ead understands they have the responsibility in leading safeguarding and child protection across the </w:t>
      </w:r>
      <w:r w:rsidR="00BA5AB0" w:rsidRPr="00666000">
        <w:rPr>
          <w:rFonts w:eastAsia="Calibri" w:cs="Arial"/>
        </w:rPr>
        <w:t>WMGAC</w:t>
      </w:r>
      <w:r w:rsidRPr="00666000">
        <w:rPr>
          <w:rFonts w:eastAsia="Calibri" w:cs="Arial"/>
        </w:rPr>
        <w:t xml:space="preserve">. This individual has the appropriate status, authority, funding, resources, training and support to provide advice and guidance to all staff members within the </w:t>
      </w:r>
      <w:r w:rsidR="00BA5AB0" w:rsidRPr="00666000">
        <w:rPr>
          <w:rFonts w:eastAsia="Calibri" w:cs="Arial"/>
        </w:rPr>
        <w:t>WMGAC</w:t>
      </w:r>
      <w:r w:rsidRPr="00666000">
        <w:rPr>
          <w:rFonts w:eastAsia="Calibri" w:cs="Arial"/>
        </w:rPr>
        <w:t xml:space="preserve"> on child welfare and child protection. The designated safeguarding lead/deputy designated safeguarding lead officer receives appropriate and regular supervision from senior leadership team or external services.</w:t>
      </w:r>
    </w:p>
    <w:p w:rsidR="00674131" w:rsidRPr="00666000" w:rsidRDefault="00516B14" w:rsidP="00674131">
      <w:pPr>
        <w:rPr>
          <w:rFonts w:eastAsia="Calibri" w:cs="Arial"/>
        </w:rPr>
      </w:pPr>
      <w:r w:rsidRPr="00666000">
        <w:rPr>
          <w:rFonts w:eastAsia="Calibri" w:cs="Arial"/>
        </w:rPr>
        <w:t xml:space="preserve">5.5 </w:t>
      </w:r>
      <w:r w:rsidR="00B24EF2">
        <w:rPr>
          <w:rFonts w:eastAsia="Calibri" w:cs="Arial"/>
        </w:rPr>
        <w:t>The Governing</w:t>
      </w:r>
      <w:r w:rsidRPr="00666000">
        <w:rPr>
          <w:rFonts w:eastAsia="Calibri" w:cs="Arial"/>
        </w:rPr>
        <w:t xml:space="preserve"> body ensures that the </w:t>
      </w:r>
      <w:r w:rsidR="00BA5AB0" w:rsidRPr="00666000">
        <w:rPr>
          <w:rFonts w:eastAsia="Calibri" w:cs="Arial"/>
        </w:rPr>
        <w:t>WMGAC</w:t>
      </w:r>
      <w:r w:rsidR="00674131" w:rsidRPr="00666000">
        <w:rPr>
          <w:rFonts w:eastAsia="Calibri" w:cs="Arial"/>
        </w:rPr>
        <w:t xml:space="preserve"> is compliant with Coventry Safeguarding Children Board.</w:t>
      </w:r>
    </w:p>
    <w:p w:rsidR="00674131" w:rsidRPr="00905432" w:rsidRDefault="001F2D9B" w:rsidP="00674131">
      <w:pPr>
        <w:rPr>
          <w:color w:val="0E57C4" w:themeColor="background2" w:themeShade="80"/>
        </w:rPr>
      </w:pPr>
      <w:hyperlink r:id="rId14" w:history="1">
        <w:r w:rsidR="00674131" w:rsidRPr="00905432">
          <w:rPr>
            <w:rStyle w:val="Hyperlink"/>
            <w:color w:val="0E57C4" w:themeColor="background2" w:themeShade="80"/>
          </w:rPr>
          <w:t>http://www.coventry.gov.uk/info/206/coventry_local_safeguarding_children_board/2493/coventry_safeguarding_children_board</w:t>
        </w:r>
      </w:hyperlink>
    </w:p>
    <w:p w:rsidR="00516B14" w:rsidRPr="00666000" w:rsidRDefault="00516B14" w:rsidP="00516B14">
      <w:pPr>
        <w:rPr>
          <w:rFonts w:eastAsia="Calibri" w:cs="Arial"/>
        </w:rPr>
      </w:pPr>
      <w:r w:rsidRPr="00666000">
        <w:rPr>
          <w:rFonts w:eastAsia="Calibri" w:cs="Arial"/>
        </w:rPr>
        <w:t xml:space="preserve">Any areas of concern in safeguarding are identified and </w:t>
      </w:r>
      <w:r w:rsidR="004917E4">
        <w:rPr>
          <w:rFonts w:eastAsia="Calibri" w:cs="Arial"/>
        </w:rPr>
        <w:t xml:space="preserve">an </w:t>
      </w:r>
      <w:r w:rsidRPr="00666000">
        <w:rPr>
          <w:rFonts w:eastAsia="Calibri" w:cs="Arial"/>
        </w:rPr>
        <w:t>action plan/risk assessment is developed. The Govern</w:t>
      </w:r>
      <w:r w:rsidR="00B24EF2">
        <w:rPr>
          <w:rFonts w:eastAsia="Calibri" w:cs="Arial"/>
        </w:rPr>
        <w:t>ing B</w:t>
      </w:r>
      <w:r w:rsidRPr="00666000">
        <w:rPr>
          <w:rFonts w:eastAsia="Calibri" w:cs="Arial"/>
        </w:rPr>
        <w:t xml:space="preserve">ody ensures the </w:t>
      </w:r>
      <w:r w:rsidR="00BA5AB0" w:rsidRPr="00666000">
        <w:rPr>
          <w:rFonts w:eastAsia="Calibri" w:cs="Arial"/>
        </w:rPr>
        <w:t>WMGAC</w:t>
      </w:r>
      <w:r w:rsidRPr="00666000">
        <w:rPr>
          <w:rFonts w:eastAsia="Calibri" w:cs="Arial"/>
        </w:rPr>
        <w:t xml:space="preserve"> contributes to inter-agency working in-line with Working Together (2015) appropriately.</w:t>
      </w:r>
    </w:p>
    <w:p w:rsidR="00516B14" w:rsidRPr="00666000" w:rsidRDefault="00516B14" w:rsidP="00990FA7">
      <w:pPr>
        <w:rPr>
          <w:rFonts w:eastAsia="Calibri" w:cs="Arial"/>
        </w:rPr>
      </w:pPr>
      <w:r w:rsidRPr="00666000">
        <w:rPr>
          <w:rFonts w:cs="Arial"/>
        </w:rPr>
        <w:t xml:space="preserve">Safer recruitment procedures that include the requirement for appropriate checks in line with national guidance </w:t>
      </w:r>
    </w:p>
    <w:p w:rsidR="00674131" w:rsidRPr="00666000" w:rsidRDefault="00B24EF2" w:rsidP="00516B14">
      <w:pPr>
        <w:rPr>
          <w:rFonts w:eastAsia="Calibri" w:cs="Arial"/>
          <w:highlight w:val="yellow"/>
        </w:rPr>
      </w:pPr>
      <w:r>
        <w:rPr>
          <w:rFonts w:eastAsia="Calibri" w:cs="Arial"/>
        </w:rPr>
        <w:t>5.6 The Governing B</w:t>
      </w:r>
      <w:r w:rsidR="00516B14" w:rsidRPr="00666000">
        <w:rPr>
          <w:rFonts w:eastAsia="Calibri" w:cs="Arial"/>
        </w:rPr>
        <w:t xml:space="preserve">ody has overview of training schedule and future training requirements and this updated every term. All staff, volunteers and Governors have received an induction which includes basic safeguarding training compliant with </w:t>
      </w:r>
      <w:r w:rsidR="00765E3E" w:rsidRPr="00666000">
        <w:rPr>
          <w:rFonts w:eastAsia="Calibri" w:cs="Arial"/>
        </w:rPr>
        <w:t>LSG</w:t>
      </w:r>
      <w:r w:rsidR="00516B14" w:rsidRPr="00666000">
        <w:rPr>
          <w:rFonts w:eastAsia="Calibri" w:cs="Arial"/>
        </w:rPr>
        <w:t>B</w:t>
      </w:r>
    </w:p>
    <w:p w:rsidR="00674131" w:rsidRPr="00905432" w:rsidRDefault="001F2D9B" w:rsidP="00674131">
      <w:pPr>
        <w:rPr>
          <w:color w:val="0E57C4" w:themeColor="background2" w:themeShade="80"/>
        </w:rPr>
      </w:pPr>
      <w:hyperlink r:id="rId15" w:history="1">
        <w:r w:rsidR="00674131" w:rsidRPr="00905432">
          <w:rPr>
            <w:rStyle w:val="Hyperlink"/>
            <w:color w:val="0E57C4" w:themeColor="background2" w:themeShade="80"/>
          </w:rPr>
          <w:t>http://www.coventry.gov.uk/info/206/coventry_local_safeguarding_children_board/2493/coventry_safeguarding_children_boar</w:t>
        </w:r>
      </w:hyperlink>
      <w:r w:rsidR="004917E4">
        <w:rPr>
          <w:rStyle w:val="Hyperlink"/>
          <w:color w:val="0E57C4" w:themeColor="background2" w:themeShade="80"/>
        </w:rPr>
        <w:t>d</w:t>
      </w:r>
    </w:p>
    <w:p w:rsidR="00516B14" w:rsidRPr="00666000" w:rsidRDefault="00674131" w:rsidP="00516B14">
      <w:pPr>
        <w:rPr>
          <w:rFonts w:eastAsia="Calibri" w:cs="Arial"/>
        </w:rPr>
      </w:pPr>
      <w:r w:rsidRPr="00666000">
        <w:rPr>
          <w:rFonts w:eastAsia="Calibri" w:cs="Arial"/>
        </w:rPr>
        <w:t>A</w:t>
      </w:r>
      <w:r w:rsidR="00516B14" w:rsidRPr="00666000">
        <w:rPr>
          <w:rFonts w:eastAsia="Calibri" w:cs="Arial"/>
        </w:rPr>
        <w:t xml:space="preserve">ll staff, volunteers and Governors have read and understood the code of conduct annually and Keeping Children Safe in Education 2016 including hyperlinks. </w:t>
      </w:r>
      <w:r w:rsidR="00BA5AB0" w:rsidRPr="00666000">
        <w:rPr>
          <w:rFonts w:eastAsia="Calibri" w:cs="Arial"/>
        </w:rPr>
        <w:t>WMGAC</w:t>
      </w:r>
      <w:r w:rsidR="00516B14" w:rsidRPr="00666000">
        <w:rPr>
          <w:rFonts w:eastAsia="Calibri" w:cs="Arial"/>
        </w:rPr>
        <w:t xml:space="preserve"> has developed a system in-line with guidance below to ensure that regulated and non-regulated activities and staff supervision is understood across the </w:t>
      </w:r>
      <w:r w:rsidR="00BA5AB0" w:rsidRPr="00666000">
        <w:rPr>
          <w:rFonts w:eastAsia="Calibri" w:cs="Arial"/>
        </w:rPr>
        <w:t>WMGAC</w:t>
      </w:r>
      <w:r w:rsidR="00516B14" w:rsidRPr="00666000">
        <w:rPr>
          <w:rFonts w:eastAsia="Calibri" w:cs="Arial"/>
        </w:rPr>
        <w:t xml:space="preserve">. </w:t>
      </w:r>
      <w:hyperlink r:id="rId16" w:history="1">
        <w:r w:rsidR="00516B14" w:rsidRPr="00905432">
          <w:rPr>
            <w:rStyle w:val="Hyperlink"/>
            <w:rFonts w:eastAsia="Calibri" w:cs="Arial"/>
            <w:color w:val="0E57C4" w:themeColor="background2" w:themeShade="80"/>
          </w:rPr>
          <w:t>https://www.gov.uk/government/uploads/system/uploads/attachment_data/file/522656/Regulated_Activity_in_relation_to_Children.pdf.pdf</w:t>
        </w:r>
      </w:hyperlink>
      <w:r w:rsidR="00516B14" w:rsidRPr="00905432">
        <w:rPr>
          <w:rFonts w:eastAsia="Calibri" w:cs="Arial"/>
          <w:color w:val="0E57C4" w:themeColor="background2" w:themeShade="80"/>
        </w:rPr>
        <w:t xml:space="preserve"> </w:t>
      </w:r>
    </w:p>
    <w:p w:rsidR="00516B14" w:rsidRPr="006C0321" w:rsidRDefault="00516B14" w:rsidP="006C0321">
      <w:pPr>
        <w:rPr>
          <w:rFonts w:eastAsia="Calibri" w:cs="Arial"/>
        </w:rPr>
      </w:pPr>
      <w:r w:rsidRPr="00666000">
        <w:rPr>
          <w:rFonts w:eastAsia="Calibri" w:cs="Arial"/>
        </w:rPr>
        <w:t xml:space="preserve">5.7 </w:t>
      </w:r>
      <w:r w:rsidR="006C0321">
        <w:rPr>
          <w:rFonts w:eastAsia="Calibri" w:cs="Arial"/>
        </w:rPr>
        <w:t>The G</w:t>
      </w:r>
      <w:r w:rsidR="00E31D9C" w:rsidRPr="00666000">
        <w:rPr>
          <w:rFonts w:eastAsia="Calibri" w:cs="Arial"/>
        </w:rPr>
        <w:t>overning Body and the</w:t>
      </w:r>
      <w:r w:rsidR="00905432">
        <w:rPr>
          <w:rFonts w:eastAsia="Calibri" w:cs="Arial"/>
        </w:rPr>
        <w:t xml:space="preserve"> </w:t>
      </w:r>
      <w:r w:rsidR="00765E3E" w:rsidRPr="00666000">
        <w:rPr>
          <w:rFonts w:eastAsia="Calibri" w:cs="Arial"/>
        </w:rPr>
        <w:t>Executive Principal</w:t>
      </w:r>
      <w:r w:rsidRPr="00666000">
        <w:rPr>
          <w:rFonts w:eastAsia="Calibri" w:cs="Arial"/>
        </w:rPr>
        <w:t xml:space="preserve"> ensures there is a current whistle blowing policy and that staff have </w:t>
      </w:r>
      <w:r w:rsidR="00B24EF2">
        <w:rPr>
          <w:rFonts w:eastAsia="Calibri" w:cs="Arial"/>
        </w:rPr>
        <w:t>been signposted to a</w:t>
      </w:r>
      <w:r w:rsidRPr="00666000">
        <w:rPr>
          <w:rFonts w:eastAsia="Calibri" w:cs="Arial"/>
        </w:rPr>
        <w:t xml:space="preserve"> copy and had the opportunity to raise concerns. There is a culture evident in </w:t>
      </w:r>
      <w:r w:rsidR="00BA5AB0" w:rsidRPr="00666000">
        <w:rPr>
          <w:rFonts w:eastAsia="Calibri" w:cs="Arial"/>
        </w:rPr>
        <w:t>WMGAC</w:t>
      </w:r>
      <w:r w:rsidRPr="00666000">
        <w:rPr>
          <w:rFonts w:eastAsia="Calibri" w:cs="Arial"/>
        </w:rPr>
        <w:t xml:space="preserve"> to raise concerns about poor or unsafe practice and such concerns are addressed professionally and sensitively in accordance with agreed whistle blowing procedures </w:t>
      </w:r>
      <w:r w:rsidR="00E31D9C" w:rsidRPr="00666000">
        <w:rPr>
          <w:rFonts w:eastAsia="Calibri" w:cs="Arial"/>
        </w:rPr>
        <w:t>which our available on the academy website</w:t>
      </w:r>
      <w:r w:rsidRPr="00666000">
        <w:rPr>
          <w:rFonts w:eastAsia="Calibri" w:cs="Arial"/>
        </w:rPr>
        <w:t>.</w:t>
      </w:r>
      <w:r w:rsidRPr="00666000">
        <w:t xml:space="preserve"> </w:t>
      </w:r>
      <w:r w:rsidRPr="00666000">
        <w:rPr>
          <w:rFonts w:cs="Arial"/>
        </w:rPr>
        <w:t xml:space="preserve">Further guidance on whistle blowing can be found: </w:t>
      </w:r>
      <w:hyperlink r:id="rId17" w:history="1">
        <w:r w:rsidRPr="00905432">
          <w:rPr>
            <w:rStyle w:val="Hyperlink"/>
            <w:rFonts w:eastAsia="Calibri" w:cs="Arial"/>
            <w:color w:val="0E57C4" w:themeColor="background2" w:themeShade="80"/>
          </w:rPr>
          <w:t>https://www.gov.uk/whistleblowing</w:t>
        </w:r>
      </w:hyperlink>
      <w:r w:rsidRPr="00905432">
        <w:rPr>
          <w:rFonts w:eastAsia="Calibri" w:cs="Arial"/>
          <w:color w:val="0E57C4" w:themeColor="background2" w:themeShade="80"/>
        </w:rPr>
        <w:t xml:space="preserve">  </w:t>
      </w:r>
    </w:p>
    <w:p w:rsidR="00516B14" w:rsidRPr="00666000" w:rsidRDefault="00516B14" w:rsidP="006C0321">
      <w:pPr>
        <w:pStyle w:val="Default"/>
        <w:spacing w:line="360" w:lineRule="auto"/>
        <w:rPr>
          <w:rFonts w:asciiTheme="minorHAnsi" w:hAnsiTheme="minorHAnsi"/>
          <w:sz w:val="22"/>
          <w:szCs w:val="22"/>
        </w:rPr>
      </w:pPr>
      <w:r w:rsidRPr="00666000">
        <w:rPr>
          <w:rFonts w:asciiTheme="minorHAnsi" w:hAnsiTheme="minorHAnsi"/>
          <w:sz w:val="22"/>
          <w:szCs w:val="22"/>
        </w:rPr>
        <w:t>5.8 The NSPCC whistleblowing helpline is available for staff who do not feel able to raise concerns regarding child protection failures internally.</w:t>
      </w:r>
      <w:r w:rsidR="006C0321">
        <w:rPr>
          <w:rFonts w:asciiTheme="minorHAnsi" w:hAnsiTheme="minorHAnsi"/>
          <w:sz w:val="22"/>
          <w:szCs w:val="22"/>
        </w:rPr>
        <w:t xml:space="preserve"> Staff can call: 0800 028 0285 the</w:t>
      </w:r>
      <w:r w:rsidRPr="00666000">
        <w:rPr>
          <w:rFonts w:asciiTheme="minorHAnsi" w:hAnsiTheme="minorHAnsi"/>
          <w:sz w:val="22"/>
          <w:szCs w:val="22"/>
        </w:rPr>
        <w:t xml:space="preserve"> line is available from 8:00 AM to 8:00 PM, Monday to Friday </w:t>
      </w:r>
      <w:r w:rsidR="006C0321">
        <w:rPr>
          <w:rFonts w:asciiTheme="minorHAnsi" w:hAnsiTheme="minorHAnsi"/>
          <w:sz w:val="22"/>
          <w:szCs w:val="22"/>
        </w:rPr>
        <w:t>or they can e</w:t>
      </w:r>
      <w:r w:rsidRPr="00666000">
        <w:rPr>
          <w:rFonts w:asciiTheme="minorHAnsi" w:hAnsiTheme="minorHAnsi"/>
          <w:sz w:val="22"/>
          <w:szCs w:val="22"/>
        </w:rPr>
        <w:t>mail: help@nspcc.org.uk.</w:t>
      </w:r>
    </w:p>
    <w:p w:rsidR="00516B14" w:rsidRPr="00666000" w:rsidRDefault="001F2D9B" w:rsidP="00765E3E">
      <w:pPr>
        <w:rPr>
          <w:rFonts w:eastAsia="Calibri" w:cs="Arial"/>
        </w:rPr>
      </w:pPr>
      <w:hyperlink r:id="rId18" w:history="1">
        <w:r w:rsidR="00516B14" w:rsidRPr="00666000">
          <w:rPr>
            <w:rStyle w:val="Hyperlink"/>
            <w:rFonts w:eastAsia="Calibri" w:cs="Arial"/>
          </w:rPr>
          <w:t>https://www.gov.uk/government/news/home-office-launches-child-abuse-whistleblowing-helpline</w:t>
        </w:r>
      </w:hyperlink>
      <w:r w:rsidR="00516B14" w:rsidRPr="00666000">
        <w:rPr>
          <w:rFonts w:eastAsia="Calibri" w:cs="Arial"/>
        </w:rPr>
        <w:t xml:space="preserve"> </w:t>
      </w:r>
    </w:p>
    <w:p w:rsidR="00516B14" w:rsidRPr="00666000" w:rsidRDefault="00516B14" w:rsidP="00516B14">
      <w:pPr>
        <w:rPr>
          <w:rFonts w:eastAsia="Calibri" w:cs="Arial"/>
        </w:rPr>
      </w:pPr>
      <w:r w:rsidRPr="00666000">
        <w:rPr>
          <w:rFonts w:eastAsia="Calibri" w:cs="Arial"/>
        </w:rPr>
        <w:t xml:space="preserve">5.9 The </w:t>
      </w:r>
      <w:r w:rsidR="00E31D9C" w:rsidRPr="00666000">
        <w:rPr>
          <w:rFonts w:eastAsia="Calibri" w:cs="Arial"/>
        </w:rPr>
        <w:t xml:space="preserve">Governing Body with the </w:t>
      </w:r>
      <w:r w:rsidR="00765E3E" w:rsidRPr="00666000">
        <w:rPr>
          <w:rFonts w:eastAsia="Calibri" w:cs="Arial"/>
        </w:rPr>
        <w:t>Executive Principal</w:t>
      </w:r>
      <w:r w:rsidRPr="00666000">
        <w:rPr>
          <w:rFonts w:eastAsia="Calibri" w:cs="Arial"/>
        </w:rPr>
        <w:t xml:space="preserve"> has a schedule of policies and procedures and set reviews time tabled annually to ensu</w:t>
      </w:r>
      <w:r w:rsidR="00B24EF2">
        <w:rPr>
          <w:rFonts w:eastAsia="Calibri" w:cs="Arial"/>
        </w:rPr>
        <w:t>re they are current. The Executive Principal and Designated S</w:t>
      </w:r>
      <w:r w:rsidRPr="00666000">
        <w:rPr>
          <w:rFonts w:eastAsia="Calibri" w:cs="Arial"/>
        </w:rPr>
        <w:t xml:space="preserve">afeguarding </w:t>
      </w:r>
      <w:r w:rsidR="00905432">
        <w:rPr>
          <w:rFonts w:eastAsia="Calibri" w:cs="Arial"/>
        </w:rPr>
        <w:t>lead coordinate the updates of the</w:t>
      </w:r>
      <w:r w:rsidRPr="00666000">
        <w:rPr>
          <w:rFonts w:eastAsia="Calibri" w:cs="Arial"/>
        </w:rPr>
        <w:t xml:space="preserve"> training schedule to support the culture of learning for all staff/volunteers. </w:t>
      </w:r>
      <w:r w:rsidR="00BA5AB0" w:rsidRPr="00666000">
        <w:rPr>
          <w:rFonts w:eastAsia="Calibri" w:cs="Arial"/>
        </w:rPr>
        <w:t>WMGAC</w:t>
      </w:r>
      <w:r w:rsidRPr="00666000">
        <w:rPr>
          <w:rFonts w:eastAsia="Calibri" w:cs="Arial"/>
        </w:rPr>
        <w:t xml:space="preserve"> upd</w:t>
      </w:r>
      <w:r w:rsidR="0097297F" w:rsidRPr="00666000">
        <w:rPr>
          <w:rFonts w:eastAsia="Calibri" w:cs="Arial"/>
        </w:rPr>
        <w:t>ate parents through newsletters.</w:t>
      </w:r>
    </w:p>
    <w:p w:rsidR="00516B14" w:rsidRPr="00666000" w:rsidRDefault="00516B14" w:rsidP="00516B14">
      <w:pPr>
        <w:rPr>
          <w:rFonts w:eastAsia="Calibri" w:cs="Arial"/>
        </w:rPr>
      </w:pPr>
      <w:r w:rsidRPr="00666000">
        <w:rPr>
          <w:rFonts w:eastAsia="Calibri" w:cs="Arial"/>
        </w:rPr>
        <w:t xml:space="preserve">5.10 </w:t>
      </w:r>
      <w:r w:rsidR="00B24EF2">
        <w:rPr>
          <w:rFonts w:eastAsia="Calibri" w:cs="Arial"/>
        </w:rPr>
        <w:t>The Governing B</w:t>
      </w:r>
      <w:r w:rsidR="00E31D9C" w:rsidRPr="00666000">
        <w:rPr>
          <w:rFonts w:eastAsia="Calibri" w:cs="Arial"/>
        </w:rPr>
        <w:t xml:space="preserve">ody and the </w:t>
      </w:r>
      <w:r w:rsidR="00765E3E" w:rsidRPr="00666000">
        <w:rPr>
          <w:rFonts w:eastAsia="Calibri" w:cs="Arial"/>
        </w:rPr>
        <w:t>Executive Principal</w:t>
      </w:r>
      <w:r w:rsidRPr="00666000">
        <w:rPr>
          <w:rFonts w:eastAsia="Calibri" w:cs="Arial"/>
        </w:rPr>
        <w:t xml:space="preserve"> have ensured teaching staff are aware of their responsibility in reporting the disclosure of FGM that appears to have been carried out directly to Police. Teaching staff are required to update </w:t>
      </w:r>
      <w:r w:rsidR="006C0321">
        <w:rPr>
          <w:rFonts w:eastAsia="Calibri" w:cs="Arial"/>
        </w:rPr>
        <w:t xml:space="preserve">the </w:t>
      </w:r>
      <w:r w:rsidRPr="00666000">
        <w:rPr>
          <w:rFonts w:eastAsia="Calibri" w:cs="Arial"/>
        </w:rPr>
        <w:t xml:space="preserve">designated safeguarding lead of </w:t>
      </w:r>
      <w:r w:rsidR="006C0321">
        <w:rPr>
          <w:rFonts w:eastAsia="Calibri" w:cs="Arial"/>
        </w:rPr>
        <w:t xml:space="preserve">their </w:t>
      </w:r>
      <w:r w:rsidRPr="00666000">
        <w:rPr>
          <w:rFonts w:eastAsia="Calibri" w:cs="Arial"/>
        </w:rPr>
        <w:t xml:space="preserve">notification to </w:t>
      </w:r>
      <w:r w:rsidR="006C0321">
        <w:rPr>
          <w:rFonts w:eastAsia="Calibri" w:cs="Arial"/>
        </w:rPr>
        <w:t xml:space="preserve">the </w:t>
      </w:r>
      <w:r w:rsidRPr="00666000">
        <w:rPr>
          <w:rFonts w:eastAsia="Calibri" w:cs="Arial"/>
        </w:rPr>
        <w:t>Police</w:t>
      </w:r>
      <w:r w:rsidR="006C0321">
        <w:rPr>
          <w:rFonts w:eastAsia="Calibri" w:cs="Arial"/>
        </w:rPr>
        <w:t xml:space="preserve"> on any FGM disclo</w:t>
      </w:r>
      <w:r w:rsidR="004917E4">
        <w:rPr>
          <w:rFonts w:eastAsia="Calibri" w:cs="Arial"/>
        </w:rPr>
        <w:t>s</w:t>
      </w:r>
      <w:r w:rsidR="006C0321">
        <w:rPr>
          <w:rFonts w:eastAsia="Calibri" w:cs="Arial"/>
        </w:rPr>
        <w:t>ure</w:t>
      </w:r>
      <w:r w:rsidRPr="00666000">
        <w:rPr>
          <w:rFonts w:eastAsia="Calibri" w:cs="Arial"/>
        </w:rPr>
        <w:t xml:space="preserve">. Further guidance to be found on Female Genital Mutilation Act 2003 </w:t>
      </w:r>
      <w:hyperlink r:id="rId19" w:history="1">
        <w:r w:rsidRPr="00905432">
          <w:rPr>
            <w:rFonts w:eastAsia="Calibri" w:cs="Arial"/>
            <w:color w:val="0E57C4" w:themeColor="background2" w:themeShade="80"/>
            <w:u w:val="single"/>
          </w:rPr>
          <w:t>https://www.gov.uk/government/publications/mandatory-reporting-of-female-genital-mutilation-procedural-information</w:t>
        </w:r>
      </w:hyperlink>
      <w:r w:rsidRPr="00905432">
        <w:rPr>
          <w:rFonts w:eastAsia="Calibri" w:cs="Arial"/>
          <w:color w:val="0E57C4" w:themeColor="background2" w:themeShade="80"/>
        </w:rPr>
        <w:t xml:space="preserve"> </w:t>
      </w:r>
    </w:p>
    <w:p w:rsidR="00B24EF2" w:rsidRDefault="00516B14" w:rsidP="00516B14">
      <w:pPr>
        <w:rPr>
          <w:rFonts w:eastAsia="Calibri" w:cs="Arial"/>
          <w:b/>
        </w:rPr>
      </w:pPr>
      <w:r w:rsidRPr="00666000">
        <w:rPr>
          <w:rFonts w:eastAsia="Calibri" w:cs="Arial"/>
        </w:rPr>
        <w:t xml:space="preserve">5.11 The </w:t>
      </w:r>
      <w:r w:rsidR="00BA5AB0" w:rsidRPr="00666000">
        <w:rPr>
          <w:rFonts w:eastAsia="Calibri" w:cs="Arial"/>
        </w:rPr>
        <w:t>WMGAC</w:t>
      </w:r>
      <w:r w:rsidR="00F71E86">
        <w:rPr>
          <w:rFonts w:eastAsia="Calibri" w:cs="Arial"/>
        </w:rPr>
        <w:t xml:space="preserve"> </w:t>
      </w:r>
      <w:r w:rsidRPr="00666000">
        <w:rPr>
          <w:rFonts w:eastAsia="Calibri" w:cs="Arial"/>
        </w:rPr>
        <w:t>has identified a number of Deputy Designated Safeguarding Lead</w:t>
      </w:r>
      <w:r w:rsidR="00F71E86">
        <w:rPr>
          <w:rFonts w:eastAsia="Calibri" w:cs="Arial"/>
        </w:rPr>
        <w:t>s</w:t>
      </w:r>
      <w:r w:rsidRPr="00666000">
        <w:rPr>
          <w:rFonts w:eastAsia="Calibri" w:cs="Arial"/>
        </w:rPr>
        <w:t xml:space="preserve"> who are trained at the same standard as the Designated Safeguarding Lead. </w:t>
      </w:r>
      <w:r w:rsidR="004917E4">
        <w:rPr>
          <w:rFonts w:eastAsia="Calibri" w:cs="Arial"/>
        </w:rPr>
        <w:t xml:space="preserve">The </w:t>
      </w:r>
      <w:r w:rsidRPr="00666000">
        <w:rPr>
          <w:rFonts w:eastAsia="Calibri" w:cs="Arial"/>
        </w:rPr>
        <w:t>Designated Safeguarding Lead can delegate activities to Deputy Designated Safeguarding Lead yet the ultimate responsibility still remains with the Designated Safeguarding Lead, the lead responsibility is never delegated. In the absence of the Designated Safeguarding Lead the Deputy Designated Safeguarding Lead will take lead on Safeguarding with clear direction from Senior Leadership Team.</w:t>
      </w:r>
    </w:p>
    <w:p w:rsidR="00F24ACF" w:rsidRDefault="009A0ED2" w:rsidP="00516B14">
      <w:pPr>
        <w:rPr>
          <w:rFonts w:eastAsia="Calibri" w:cs="Arial"/>
          <w:b/>
        </w:rPr>
      </w:pPr>
      <w:r w:rsidRPr="009A0ED2">
        <w:rPr>
          <w:rFonts w:eastAsia="Calibri" w:cs="Arial"/>
          <w:b/>
        </w:rPr>
        <w:t xml:space="preserve">Designated Safeguarding Lead is </w:t>
      </w:r>
      <w:r w:rsidR="00F24ACF">
        <w:rPr>
          <w:rFonts w:eastAsia="Calibri" w:cs="Arial"/>
          <w:b/>
        </w:rPr>
        <w:t>Mr M Underwood</w:t>
      </w:r>
      <w:r w:rsidRPr="009A0ED2">
        <w:rPr>
          <w:rFonts w:eastAsia="Calibri" w:cs="Arial"/>
          <w:b/>
        </w:rPr>
        <w:t xml:space="preserve">: </w:t>
      </w:r>
      <w:r w:rsidR="00FE7762">
        <w:rPr>
          <w:rFonts w:eastAsia="Calibri" w:cs="Arial"/>
          <w:b/>
        </w:rPr>
        <w:t xml:space="preserve"> </w:t>
      </w:r>
    </w:p>
    <w:p w:rsidR="00516B14" w:rsidRDefault="00516B14" w:rsidP="00516B14">
      <w:pPr>
        <w:rPr>
          <w:rFonts w:eastAsia="Calibri" w:cs="Arial"/>
          <w:b/>
        </w:rPr>
      </w:pPr>
      <w:r w:rsidRPr="00666000">
        <w:rPr>
          <w:rFonts w:eastAsia="Calibri" w:cs="Arial"/>
          <w:b/>
        </w:rPr>
        <w:t xml:space="preserve">Deputy Designated Safeguarding Lead is </w:t>
      </w:r>
      <w:r w:rsidR="00765E3E" w:rsidRPr="00666000">
        <w:rPr>
          <w:rFonts w:eastAsia="Calibri" w:cs="Arial"/>
          <w:b/>
        </w:rPr>
        <w:t>Mrs A Reddington</w:t>
      </w:r>
      <w:r w:rsidR="00FE7762">
        <w:rPr>
          <w:rFonts w:eastAsia="Calibri" w:cs="Arial"/>
          <w:b/>
        </w:rPr>
        <w:t xml:space="preserve"> </w:t>
      </w:r>
    </w:p>
    <w:p w:rsidR="004C3F47" w:rsidRPr="00B24EF2" w:rsidRDefault="004C3F47" w:rsidP="00516B14">
      <w:pPr>
        <w:rPr>
          <w:rFonts w:eastAsia="Calibri" w:cs="Arial"/>
        </w:rPr>
      </w:pPr>
      <w:r w:rsidRPr="004C3F47">
        <w:rPr>
          <w:rFonts w:eastAsia="Calibri" w:cs="Arial"/>
        </w:rPr>
        <w:t>5</w:t>
      </w:r>
      <w:r w:rsidRPr="00B24EF2">
        <w:rPr>
          <w:rFonts w:eastAsia="Calibri" w:cs="Arial"/>
        </w:rPr>
        <w:t>.12</w:t>
      </w:r>
    </w:p>
    <w:p w:rsidR="00516B14" w:rsidRPr="00666000" w:rsidRDefault="00CE5250" w:rsidP="00516B14">
      <w:pPr>
        <w:rPr>
          <w:rFonts w:eastAsia="Calibri" w:cs="Arial"/>
          <w:b/>
        </w:rPr>
      </w:pPr>
      <w:r w:rsidRPr="00B24EF2">
        <w:rPr>
          <w:rFonts w:eastAsia="Calibri" w:cs="Arial"/>
        </w:rPr>
        <w:lastRenderedPageBreak/>
        <w:t>WMGA</w:t>
      </w:r>
      <w:r w:rsidR="00B24EF2" w:rsidRPr="00B24EF2">
        <w:rPr>
          <w:rFonts w:eastAsia="Calibri" w:cs="Arial"/>
        </w:rPr>
        <w:t>C</w:t>
      </w:r>
      <w:r w:rsidRPr="00B24EF2">
        <w:rPr>
          <w:rFonts w:eastAsia="Calibri" w:cs="Arial"/>
        </w:rPr>
        <w:t xml:space="preserve"> is a shared site with Westwood Academy. On arrival all visitors are given a map highlighting the boundary line (see appendix 9). Visitors are also given information on Sa</w:t>
      </w:r>
      <w:r w:rsidR="00AE12D2" w:rsidRPr="00B24EF2">
        <w:rPr>
          <w:rFonts w:eastAsia="Calibri" w:cs="Arial"/>
        </w:rPr>
        <w:t>feguarding Procedures and are told who the Designated Safeguarding Lead is for WMGA</w:t>
      </w:r>
      <w:r w:rsidR="00B24EF2" w:rsidRPr="00B24EF2">
        <w:rPr>
          <w:rFonts w:eastAsia="Calibri" w:cs="Arial"/>
        </w:rPr>
        <w:t>C</w:t>
      </w:r>
      <w:r w:rsidR="00AE12D2" w:rsidRPr="00B24EF2">
        <w:rPr>
          <w:rFonts w:eastAsia="Calibri" w:cs="Arial"/>
        </w:rPr>
        <w:t xml:space="preserve"> and Westwood Academy (this information is displayed in reception).</w:t>
      </w:r>
    </w:p>
    <w:p w:rsidR="00516B14" w:rsidRPr="00666000" w:rsidRDefault="00516B14" w:rsidP="00516B14">
      <w:pPr>
        <w:rPr>
          <w:rFonts w:eastAsia="Calibri" w:cs="Arial"/>
          <w:b/>
        </w:rPr>
      </w:pPr>
      <w:r w:rsidRPr="00666000">
        <w:rPr>
          <w:rFonts w:eastAsia="Calibri" w:cs="Arial"/>
          <w:b/>
        </w:rPr>
        <w:t xml:space="preserve">6.0 DESIGNATED SAFEGUARDING LEAD/ DEPUTY DESIGNATED SAFEGUARDING LEAD </w:t>
      </w:r>
    </w:p>
    <w:p w:rsidR="004917E4" w:rsidRDefault="00516B14" w:rsidP="00516B14">
      <w:pPr>
        <w:rPr>
          <w:rFonts w:eastAsia="Calibri" w:cs="Arial"/>
        </w:rPr>
      </w:pPr>
      <w:r w:rsidRPr="00666000">
        <w:rPr>
          <w:rFonts w:eastAsia="Calibri" w:cs="Arial"/>
        </w:rPr>
        <w:t xml:space="preserve">The Designated Safeguarding lead will carry out </w:t>
      </w:r>
      <w:r w:rsidR="00F71E86">
        <w:rPr>
          <w:rFonts w:eastAsia="Calibri" w:cs="Arial"/>
        </w:rPr>
        <w:t>their roles in accordance with K</w:t>
      </w:r>
      <w:r w:rsidRPr="00666000">
        <w:rPr>
          <w:rFonts w:eastAsia="Calibri" w:cs="Arial"/>
        </w:rPr>
        <w:t xml:space="preserve">eeping Children Safe in Education 2016. </w:t>
      </w:r>
      <w:hyperlink r:id="rId20" w:history="1">
        <w:r w:rsidR="004917E4" w:rsidRPr="004F7263">
          <w:rPr>
            <w:rStyle w:val="Hyperlink"/>
            <w:rFonts w:eastAsia="Calibri" w:cs="Arial"/>
          </w:rPr>
          <w:t>https://www.gov.uk/government/uploads/system/uploads/attachment_data/file/550511/Keeping_children_safe_in_education.pdf</w:t>
        </w:r>
      </w:hyperlink>
    </w:p>
    <w:p w:rsidR="00516B14" w:rsidRPr="00666000" w:rsidRDefault="00FE7762" w:rsidP="00516B14">
      <w:pPr>
        <w:rPr>
          <w:rFonts w:eastAsia="Calibri" w:cs="Arial"/>
        </w:rPr>
      </w:pPr>
      <w:r>
        <w:rPr>
          <w:rFonts w:eastAsia="Calibri" w:cs="Arial"/>
        </w:rPr>
        <w:t>6.1</w:t>
      </w:r>
      <w:r w:rsidR="00516B14" w:rsidRPr="00666000">
        <w:rPr>
          <w:rFonts w:eastAsia="Calibri" w:cs="Arial"/>
        </w:rPr>
        <w:t xml:space="preserve"> Management of referrals: The designated safeguarding lead continually develops an understanding of the community the </w:t>
      </w:r>
      <w:r w:rsidR="00BA5AB0" w:rsidRPr="00666000">
        <w:rPr>
          <w:rFonts w:eastAsia="Calibri" w:cs="Arial"/>
        </w:rPr>
        <w:t>WMGAC</w:t>
      </w:r>
      <w:r w:rsidR="00516B14" w:rsidRPr="00666000">
        <w:rPr>
          <w:rFonts w:eastAsia="Calibri" w:cs="Arial"/>
        </w:rPr>
        <w:t xml:space="preserve"> serves, the risks and resilience. The designated safeguarding lead will have an understanding of staffing, volunteers and Governance arrangements and training needs for safeguarding across the </w:t>
      </w:r>
      <w:r w:rsidR="00BA5AB0" w:rsidRPr="00666000">
        <w:rPr>
          <w:rFonts w:eastAsia="Calibri" w:cs="Arial"/>
        </w:rPr>
        <w:t>WMGAC</w:t>
      </w:r>
      <w:r w:rsidR="00516B14" w:rsidRPr="00666000">
        <w:rPr>
          <w:rFonts w:eastAsia="Calibri" w:cs="Arial"/>
        </w:rPr>
        <w:t xml:space="preserve"> updating the Govern</w:t>
      </w:r>
      <w:r w:rsidR="00B24EF2">
        <w:rPr>
          <w:rFonts w:eastAsia="Calibri" w:cs="Arial"/>
        </w:rPr>
        <w:t>ors</w:t>
      </w:r>
      <w:r w:rsidR="00516B14" w:rsidRPr="00666000">
        <w:rPr>
          <w:rFonts w:eastAsia="Calibri" w:cs="Arial"/>
        </w:rPr>
        <w:t xml:space="preserve"> and </w:t>
      </w:r>
      <w:r w:rsidR="00765E3E" w:rsidRPr="00666000">
        <w:rPr>
          <w:rFonts w:eastAsia="Calibri" w:cs="Arial"/>
        </w:rPr>
        <w:t>Executive Principal</w:t>
      </w:r>
      <w:r w:rsidR="00516B14" w:rsidRPr="00666000">
        <w:rPr>
          <w:rFonts w:eastAsia="Calibri" w:cs="Arial"/>
        </w:rPr>
        <w:t xml:space="preserve"> accordingly.</w:t>
      </w:r>
    </w:p>
    <w:p w:rsidR="00516B14" w:rsidRPr="00666000" w:rsidRDefault="00FE7762" w:rsidP="00516B14">
      <w:pPr>
        <w:rPr>
          <w:rFonts w:eastAsia="Calibri" w:cs="Arial"/>
        </w:rPr>
      </w:pPr>
      <w:r>
        <w:rPr>
          <w:rFonts w:eastAsia="Calibri" w:cs="Arial"/>
        </w:rPr>
        <w:t>6.2</w:t>
      </w:r>
      <w:r w:rsidR="00516B14" w:rsidRPr="00666000">
        <w:rPr>
          <w:rFonts w:eastAsia="Calibri" w:cs="Arial"/>
        </w:rPr>
        <w:t xml:space="preserve"> Refer cases of suspected abuse to the local authority children’s social care as required; will represent </w:t>
      </w:r>
      <w:r w:rsidR="00BA5AB0" w:rsidRPr="00666000">
        <w:rPr>
          <w:rFonts w:eastAsia="Calibri" w:cs="Arial"/>
        </w:rPr>
        <w:t>WMGAC</w:t>
      </w:r>
      <w:r w:rsidR="00516B14" w:rsidRPr="00666000">
        <w:rPr>
          <w:rFonts w:eastAsia="Calibri" w:cs="Arial"/>
        </w:rPr>
        <w:t xml:space="preserve"> at child protection conferences and core group meeting</w:t>
      </w:r>
      <w:r w:rsidR="00F71E86">
        <w:rPr>
          <w:rFonts w:eastAsia="Calibri" w:cs="Arial"/>
        </w:rPr>
        <w:t>s. The Designated Safeguarding L</w:t>
      </w:r>
      <w:r w:rsidR="00516B14" w:rsidRPr="00666000">
        <w:rPr>
          <w:rFonts w:eastAsia="Calibri" w:cs="Arial"/>
        </w:rPr>
        <w:t xml:space="preserve">ead will be the expert within the </w:t>
      </w:r>
      <w:r w:rsidR="00BA5AB0" w:rsidRPr="00666000">
        <w:rPr>
          <w:rFonts w:eastAsia="Calibri" w:cs="Arial"/>
        </w:rPr>
        <w:t>WMGAC</w:t>
      </w:r>
      <w:r w:rsidR="00516B14" w:rsidRPr="00666000">
        <w:rPr>
          <w:rFonts w:eastAsia="Calibri" w:cs="Arial"/>
        </w:rPr>
        <w:t xml:space="preserve"> to support staff in liaising with other agencies, making assessments and referrals. Any staff member maybe required to be part of strategy discussions with other interagency meetings and contribute to the assessment of children.</w:t>
      </w:r>
    </w:p>
    <w:p w:rsidR="00516B14" w:rsidRPr="00666000" w:rsidRDefault="00FE7762" w:rsidP="00516B14">
      <w:pPr>
        <w:autoSpaceDE w:val="0"/>
        <w:autoSpaceDN w:val="0"/>
        <w:adjustRightInd w:val="0"/>
        <w:spacing w:after="238"/>
        <w:rPr>
          <w:rFonts w:eastAsia="Calibri" w:cs="Arial"/>
          <w:color w:val="000000"/>
        </w:rPr>
      </w:pPr>
      <w:r>
        <w:rPr>
          <w:rFonts w:eastAsia="Calibri" w:cs="Arial"/>
          <w:color w:val="000000"/>
        </w:rPr>
        <w:t>6.3</w:t>
      </w:r>
      <w:r w:rsidR="00516B14" w:rsidRPr="00666000">
        <w:rPr>
          <w:rFonts w:eastAsia="Calibri" w:cs="Arial"/>
          <w:color w:val="000000"/>
        </w:rPr>
        <w:t xml:space="preserve"> Support staff that makes referrals to local authority children’s social care, First Response</w:t>
      </w:r>
      <w:r w:rsidR="00C97BCF">
        <w:rPr>
          <w:rFonts w:eastAsia="Calibri" w:cs="Arial"/>
          <w:color w:val="000000"/>
        </w:rPr>
        <w:t xml:space="preserve"> etc.</w:t>
      </w:r>
    </w:p>
    <w:p w:rsidR="00516B14" w:rsidRPr="00666000" w:rsidRDefault="00FE7762" w:rsidP="00516B14">
      <w:pPr>
        <w:autoSpaceDE w:val="0"/>
        <w:autoSpaceDN w:val="0"/>
        <w:adjustRightInd w:val="0"/>
        <w:spacing w:after="238"/>
        <w:rPr>
          <w:rFonts w:eastAsia="Calibri" w:cs="Arial"/>
          <w:color w:val="000000"/>
        </w:rPr>
      </w:pPr>
      <w:r>
        <w:rPr>
          <w:rFonts w:eastAsia="Calibri" w:cs="Arial"/>
          <w:color w:val="000000"/>
        </w:rPr>
        <w:t>6.4</w:t>
      </w:r>
      <w:r w:rsidR="00516B14" w:rsidRPr="00666000">
        <w:rPr>
          <w:rFonts w:eastAsia="Calibri" w:cs="Arial"/>
          <w:color w:val="000000"/>
        </w:rPr>
        <w:t xml:space="preserve"> Refer cases to the Channel programme where there is a radicalisation concern as required; also support staff that make refer</w:t>
      </w:r>
      <w:r w:rsidR="00C97BCF">
        <w:rPr>
          <w:rFonts w:eastAsia="Calibri" w:cs="Arial"/>
          <w:color w:val="000000"/>
        </w:rPr>
        <w:t>rals to the Channel programme.</w:t>
      </w:r>
    </w:p>
    <w:p w:rsidR="00516B14" w:rsidRPr="00666000" w:rsidRDefault="00FE7762" w:rsidP="00516B14">
      <w:pPr>
        <w:autoSpaceDE w:val="0"/>
        <w:autoSpaceDN w:val="0"/>
        <w:adjustRightInd w:val="0"/>
        <w:spacing w:after="238"/>
        <w:rPr>
          <w:rFonts w:eastAsia="Calibri" w:cs="Arial"/>
          <w:color w:val="000000"/>
        </w:rPr>
      </w:pPr>
      <w:r>
        <w:rPr>
          <w:rFonts w:eastAsia="Calibri" w:cs="Arial"/>
          <w:color w:val="000000"/>
        </w:rPr>
        <w:t>6.5</w:t>
      </w:r>
      <w:r w:rsidR="00516B14" w:rsidRPr="00666000">
        <w:rPr>
          <w:rFonts w:eastAsia="Calibri" w:cs="Arial"/>
          <w:color w:val="000000"/>
        </w:rPr>
        <w:t xml:space="preserve"> Refer cases where a person is dismissed or left due to risk/harm to a child to the Disclosure and Barring Service as required; and </w:t>
      </w:r>
    </w:p>
    <w:p w:rsidR="00516B14" w:rsidRPr="00666000" w:rsidRDefault="00FE7762" w:rsidP="00516B14">
      <w:pPr>
        <w:autoSpaceDE w:val="0"/>
        <w:autoSpaceDN w:val="0"/>
        <w:adjustRightInd w:val="0"/>
        <w:rPr>
          <w:rFonts w:eastAsia="Calibri" w:cs="Arial"/>
          <w:color w:val="000000"/>
        </w:rPr>
      </w:pPr>
      <w:r>
        <w:rPr>
          <w:rFonts w:eastAsia="Calibri" w:cs="Arial"/>
          <w:color w:val="000000"/>
        </w:rPr>
        <w:t>6.6</w:t>
      </w:r>
      <w:r w:rsidR="00516B14" w:rsidRPr="00666000">
        <w:rPr>
          <w:rFonts w:eastAsia="Calibri" w:cs="Arial"/>
          <w:color w:val="000000"/>
        </w:rPr>
        <w:t xml:space="preserve"> Refer cases where a crime may have been committed to the Police as required. </w:t>
      </w:r>
    </w:p>
    <w:p w:rsidR="00516B14" w:rsidRPr="00666000" w:rsidRDefault="00FE7762" w:rsidP="00516B14">
      <w:pPr>
        <w:autoSpaceDE w:val="0"/>
        <w:autoSpaceDN w:val="0"/>
        <w:adjustRightInd w:val="0"/>
        <w:rPr>
          <w:rFonts w:eastAsia="Calibri" w:cs="Arial"/>
          <w:color w:val="000000"/>
        </w:rPr>
      </w:pPr>
      <w:r>
        <w:rPr>
          <w:rFonts w:eastAsia="Calibri" w:cs="Arial"/>
          <w:color w:val="000000"/>
        </w:rPr>
        <w:t>6.7</w:t>
      </w:r>
      <w:r w:rsidR="00516B14" w:rsidRPr="00666000">
        <w:rPr>
          <w:rFonts w:eastAsia="Calibri" w:cs="Arial"/>
          <w:color w:val="000000"/>
        </w:rPr>
        <w:t xml:space="preserve"> Maintain robust systems to monitor and record training of all staff, volunteers, supply annually, refresher time scales are evident. Training is delivered in-line with </w:t>
      </w:r>
      <w:r w:rsidR="00765E3E" w:rsidRPr="00666000">
        <w:rPr>
          <w:rFonts w:eastAsia="Calibri" w:cs="Arial"/>
          <w:color w:val="000000"/>
        </w:rPr>
        <w:t>LSG</w:t>
      </w:r>
      <w:r w:rsidR="00516B14" w:rsidRPr="00666000">
        <w:rPr>
          <w:rFonts w:eastAsia="Calibri" w:cs="Arial"/>
          <w:color w:val="000000"/>
        </w:rPr>
        <w:t>B training strategy. This will include bulletins, briefings and inset day training as well as external events attended. Regular updates to be shared with staff and a system to record these communications.</w:t>
      </w:r>
    </w:p>
    <w:p w:rsidR="00516B14" w:rsidRPr="00666000" w:rsidRDefault="00FE7762" w:rsidP="00516B14">
      <w:pPr>
        <w:autoSpaceDE w:val="0"/>
        <w:autoSpaceDN w:val="0"/>
        <w:adjustRightInd w:val="0"/>
        <w:rPr>
          <w:rFonts w:eastAsia="Calibri" w:cs="Arial"/>
          <w:color w:val="000000"/>
        </w:rPr>
      </w:pPr>
      <w:r>
        <w:rPr>
          <w:rFonts w:eastAsia="Calibri" w:cs="Arial"/>
        </w:rPr>
        <w:t>6.8</w:t>
      </w:r>
      <w:r w:rsidR="00F71E86">
        <w:rPr>
          <w:rFonts w:eastAsia="Calibri" w:cs="Arial"/>
        </w:rPr>
        <w:t xml:space="preserve"> Designated Safeguarding L</w:t>
      </w:r>
      <w:r w:rsidR="00516B14" w:rsidRPr="00666000">
        <w:rPr>
          <w:rFonts w:eastAsia="Calibri" w:cs="Arial"/>
        </w:rPr>
        <w:t>ead will ensure a</w:t>
      </w:r>
      <w:r w:rsidR="00516B14" w:rsidRPr="00666000">
        <w:rPr>
          <w:rFonts w:eastAsia="Calibri" w:cs="Arial"/>
          <w:color w:val="000000"/>
        </w:rPr>
        <w:t xml:space="preserve">ll staff and </w:t>
      </w:r>
      <w:r w:rsidR="00516B14" w:rsidRPr="00666000">
        <w:rPr>
          <w:rFonts w:eastAsia="Calibri" w:cs="Arial"/>
          <w:i/>
          <w:color w:val="000000"/>
        </w:rPr>
        <w:t>regular visitors</w:t>
      </w:r>
      <w:r w:rsidR="00516B14" w:rsidRPr="00666000">
        <w:rPr>
          <w:rFonts w:eastAsia="Calibri" w:cs="Arial"/>
          <w:color w:val="000000"/>
        </w:rPr>
        <w:t xml:space="preserve"> have training on how to recognise indicators of concern, how to respond to a disclosure from a child and how to record and report this information accurately. Staff/volunteers will not make promises to any child and will not keep secrets. Every child will know what the adult will have to do with any information they have chosen to disclose to a staff member/volunteers.</w:t>
      </w:r>
    </w:p>
    <w:p w:rsidR="00516B14" w:rsidRPr="00666000" w:rsidRDefault="00FE7762" w:rsidP="00516B14">
      <w:pPr>
        <w:autoSpaceDE w:val="0"/>
        <w:autoSpaceDN w:val="0"/>
        <w:adjustRightInd w:val="0"/>
        <w:rPr>
          <w:rFonts w:eastAsia="Calibri" w:cs="Arial"/>
          <w:color w:val="000000"/>
        </w:rPr>
      </w:pPr>
      <w:r>
        <w:rPr>
          <w:rFonts w:eastAsia="Calibri" w:cs="Arial"/>
          <w:color w:val="000000"/>
        </w:rPr>
        <w:t>6.9</w:t>
      </w:r>
      <w:r w:rsidR="00516B14" w:rsidRPr="00666000">
        <w:rPr>
          <w:rFonts w:eastAsia="Calibri" w:cs="Arial"/>
          <w:color w:val="000000"/>
        </w:rPr>
        <w:t xml:space="preserve"> The </w:t>
      </w:r>
      <w:r w:rsidR="00F71E86">
        <w:rPr>
          <w:rFonts w:eastAsia="Calibri" w:cs="Arial"/>
        </w:rPr>
        <w:t>Designated Safeguarding L</w:t>
      </w:r>
      <w:r w:rsidR="00516B14" w:rsidRPr="00666000">
        <w:rPr>
          <w:rFonts w:eastAsia="Calibri" w:cs="Arial"/>
        </w:rPr>
        <w:t xml:space="preserve">ead </w:t>
      </w:r>
      <w:r w:rsidR="00516B14" w:rsidRPr="00666000">
        <w:rPr>
          <w:rFonts w:eastAsia="Calibri" w:cs="Arial"/>
          <w:color w:val="000000"/>
        </w:rPr>
        <w:t xml:space="preserve">monitors the paper/electronic case management systems set up to record cause for concerns on students to ensure the quality of information is accurate, </w:t>
      </w:r>
      <w:r w:rsidR="00516B14" w:rsidRPr="00666000">
        <w:rPr>
          <w:rFonts w:eastAsia="Calibri" w:cs="Arial"/>
          <w:color w:val="000000"/>
        </w:rPr>
        <w:lastRenderedPageBreak/>
        <w:t xml:space="preserve">proportionate, timely and assessment/referrals are made appropriately. The recording and storing of information is kept in-line with data protection act. Safeguarding and child protection records are kept separate from academic records; there is a clear recorded process of transfer of records to new </w:t>
      </w:r>
      <w:r w:rsidR="00BA5AB0" w:rsidRPr="00666000">
        <w:rPr>
          <w:rFonts w:eastAsia="Calibri" w:cs="Arial"/>
          <w:color w:val="000000"/>
        </w:rPr>
        <w:t>WMGAC</w:t>
      </w:r>
      <w:r w:rsidR="00765E3E" w:rsidRPr="00666000">
        <w:rPr>
          <w:rFonts w:eastAsia="Calibri" w:cs="Arial"/>
          <w:color w:val="000000"/>
        </w:rPr>
        <w:t>’</w:t>
      </w:r>
      <w:r w:rsidR="00516B14" w:rsidRPr="00666000">
        <w:rPr>
          <w:rFonts w:eastAsia="Calibri" w:cs="Arial"/>
          <w:color w:val="000000"/>
        </w:rPr>
        <w:t>s</w:t>
      </w:r>
      <w:r w:rsidR="00765E3E" w:rsidRPr="00666000">
        <w:rPr>
          <w:rFonts w:eastAsia="Calibri" w:cs="Arial"/>
          <w:color w:val="000000"/>
        </w:rPr>
        <w:t xml:space="preserve"> and schools</w:t>
      </w:r>
      <w:r w:rsidR="00516B14" w:rsidRPr="00666000">
        <w:rPr>
          <w:rFonts w:eastAsia="Calibri" w:cs="Arial"/>
          <w:color w:val="000000"/>
        </w:rPr>
        <w:t xml:space="preserve"> Chronologies case management systems at the front of all children/young people’s files are there to give clarity on summary/recognition of cumulative low level concerns which need to be monitored.</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6.1</w:t>
      </w:r>
      <w:r w:rsidR="00FE7762">
        <w:rPr>
          <w:rFonts w:eastAsia="Calibri" w:cs="Arial"/>
          <w:color w:val="000000"/>
        </w:rPr>
        <w:t>0</w:t>
      </w:r>
      <w:r w:rsidRPr="00666000">
        <w:rPr>
          <w:rFonts w:eastAsia="Calibri" w:cs="Arial"/>
          <w:color w:val="000000"/>
        </w:rPr>
        <w:t xml:space="preserve"> Designated Safeguarding Lead has developed systems for case management which is detailed, accurate, secure written/electronic records of concerns and referrals; also a system to monitor the quality through auditing case files regularly. Systems are compliant with Data Protection Act.</w:t>
      </w:r>
    </w:p>
    <w:p w:rsidR="00516B14" w:rsidRPr="00666000" w:rsidRDefault="00F71E86" w:rsidP="00516B14">
      <w:pPr>
        <w:autoSpaceDE w:val="0"/>
        <w:autoSpaceDN w:val="0"/>
        <w:adjustRightInd w:val="0"/>
        <w:rPr>
          <w:rFonts w:eastAsia="Calibri" w:cs="Arial"/>
          <w:color w:val="000000"/>
        </w:rPr>
      </w:pPr>
      <w:r>
        <w:rPr>
          <w:rFonts w:eastAsia="Calibri" w:cs="Arial"/>
        </w:rPr>
        <w:t>6.1</w:t>
      </w:r>
      <w:r w:rsidR="00FE7762">
        <w:rPr>
          <w:rFonts w:eastAsia="Calibri" w:cs="Arial"/>
        </w:rPr>
        <w:t>1</w:t>
      </w:r>
      <w:r>
        <w:rPr>
          <w:rFonts w:eastAsia="Calibri" w:cs="Arial"/>
        </w:rPr>
        <w:t xml:space="preserve"> Designated Safeguarding L</w:t>
      </w:r>
      <w:r w:rsidR="00516B14" w:rsidRPr="00666000">
        <w:rPr>
          <w:rFonts w:eastAsia="Calibri" w:cs="Arial"/>
        </w:rPr>
        <w:t xml:space="preserve">ead </w:t>
      </w:r>
      <w:r w:rsidR="00516B14" w:rsidRPr="00666000">
        <w:rPr>
          <w:rFonts w:eastAsia="Calibri" w:cs="Arial"/>
          <w:color w:val="000000"/>
        </w:rPr>
        <w:t xml:space="preserve">has a clear system for Child Protection (section 47), Child in Need (section 17), Early Help Assessment (EHA/CAF) files being removed from </w:t>
      </w:r>
      <w:r w:rsidR="00BA5AB0" w:rsidRPr="00666000">
        <w:rPr>
          <w:rFonts w:eastAsia="Calibri" w:cs="Arial"/>
          <w:color w:val="000000"/>
        </w:rPr>
        <w:t>WMGAC</w:t>
      </w:r>
      <w:r w:rsidR="00516B14" w:rsidRPr="00666000">
        <w:rPr>
          <w:rFonts w:eastAsia="Calibri" w:cs="Arial"/>
          <w:color w:val="000000"/>
        </w:rPr>
        <w:t xml:space="preserve"> and returned; for what purpose e.g. case review meeting, SCR (Serious case reviews), DOH (Domestic Homicide Reviews)</w:t>
      </w:r>
    </w:p>
    <w:p w:rsidR="00516B14" w:rsidRPr="00666000" w:rsidRDefault="00F71E86" w:rsidP="00516B14">
      <w:pPr>
        <w:autoSpaceDE w:val="0"/>
        <w:autoSpaceDN w:val="0"/>
        <w:adjustRightInd w:val="0"/>
        <w:rPr>
          <w:rFonts w:eastAsia="Calibri" w:cs="Arial"/>
          <w:color w:val="000000"/>
        </w:rPr>
      </w:pPr>
      <w:r>
        <w:rPr>
          <w:rFonts w:eastAsia="Calibri" w:cs="Arial"/>
        </w:rPr>
        <w:t>6.1</w:t>
      </w:r>
      <w:r w:rsidR="00FE7762">
        <w:rPr>
          <w:rFonts w:eastAsia="Calibri" w:cs="Arial"/>
        </w:rPr>
        <w:t>2</w:t>
      </w:r>
      <w:r>
        <w:rPr>
          <w:rFonts w:eastAsia="Calibri" w:cs="Arial"/>
        </w:rPr>
        <w:t xml:space="preserve"> Designated Safeguarding L</w:t>
      </w:r>
      <w:r w:rsidR="00516B14" w:rsidRPr="00666000">
        <w:rPr>
          <w:rFonts w:eastAsia="Calibri" w:cs="Arial"/>
        </w:rPr>
        <w:t>ead will share ri</w:t>
      </w:r>
      <w:r w:rsidR="00516B14" w:rsidRPr="00666000">
        <w:rPr>
          <w:rFonts w:eastAsia="Calibri" w:cs="Arial"/>
          <w:color w:val="000000"/>
        </w:rPr>
        <w:t xml:space="preserve">sks and resilience of pupil/student proportionately with staff members/volunteers on a “need to know and in the child’s best interest” and this is recorded and monitored to ensure risks/progress of pupil/student is understood. The </w:t>
      </w:r>
      <w:r w:rsidR="00516B14" w:rsidRPr="00666000">
        <w:rPr>
          <w:rFonts w:eastAsia="Calibri" w:cs="Arial"/>
        </w:rPr>
        <w:t xml:space="preserve">Designated Safeguarding lead will </w:t>
      </w:r>
      <w:r w:rsidR="00516B14" w:rsidRPr="00666000">
        <w:rPr>
          <w:rFonts w:eastAsia="Calibri" w:cs="Arial"/>
          <w:color w:val="000000"/>
        </w:rPr>
        <w:t>clearly state reasons for sharing this information and that this is carried out in strict confidentiality.</w:t>
      </w:r>
    </w:p>
    <w:p w:rsidR="00516B14" w:rsidRPr="00666000" w:rsidRDefault="00F71E86" w:rsidP="00516B14">
      <w:pPr>
        <w:autoSpaceDE w:val="0"/>
        <w:autoSpaceDN w:val="0"/>
        <w:adjustRightInd w:val="0"/>
        <w:rPr>
          <w:rFonts w:eastAsia="Calibri" w:cs="Arial"/>
          <w:color w:val="000000"/>
        </w:rPr>
      </w:pPr>
      <w:r>
        <w:rPr>
          <w:rFonts w:eastAsia="Calibri" w:cs="Arial"/>
        </w:rPr>
        <w:t>6.1</w:t>
      </w:r>
      <w:r w:rsidR="00FE7762">
        <w:rPr>
          <w:rFonts w:eastAsia="Calibri" w:cs="Arial"/>
        </w:rPr>
        <w:t>3</w:t>
      </w:r>
      <w:r>
        <w:rPr>
          <w:rFonts w:eastAsia="Calibri" w:cs="Arial"/>
        </w:rPr>
        <w:t xml:space="preserve"> Designated Safeguarding L</w:t>
      </w:r>
      <w:r w:rsidR="00516B14" w:rsidRPr="00666000">
        <w:rPr>
          <w:rFonts w:eastAsia="Calibri" w:cs="Arial"/>
        </w:rPr>
        <w:t>ead ensures</w:t>
      </w:r>
      <w:r w:rsidR="00516B14" w:rsidRPr="00666000">
        <w:rPr>
          <w:rFonts w:eastAsia="Calibri" w:cs="Arial"/>
          <w:color w:val="000000"/>
        </w:rPr>
        <w:t xml:space="preserve"> systems are in place to induct new staff/governors is robust and monitored and non-compliance sha</w:t>
      </w:r>
      <w:r w:rsidR="00E31D9C" w:rsidRPr="00666000">
        <w:rPr>
          <w:rFonts w:eastAsia="Calibri" w:cs="Arial"/>
          <w:color w:val="000000"/>
        </w:rPr>
        <w:t>red with Senior Leadership Team and the Governing</w:t>
      </w:r>
      <w:r w:rsidR="00516B14" w:rsidRPr="00666000">
        <w:rPr>
          <w:rFonts w:eastAsia="Calibri" w:cs="Arial"/>
          <w:color w:val="000000"/>
        </w:rPr>
        <w:t xml:space="preserve"> body. </w:t>
      </w:r>
      <w:r w:rsidR="00516B14" w:rsidRPr="00666000">
        <w:rPr>
          <w:rFonts w:eastAsia="Calibri" w:cs="Arial"/>
        </w:rPr>
        <w:t xml:space="preserve">Designated Safeguarding lead </w:t>
      </w:r>
      <w:r w:rsidR="00516B14" w:rsidRPr="00666000">
        <w:rPr>
          <w:rFonts w:eastAsia="Calibri" w:cs="Arial"/>
          <w:color w:val="000000"/>
        </w:rPr>
        <w:t>to ensure induction policy is updated annually in-line with Keeping Children Safe in Education.</w:t>
      </w:r>
    </w:p>
    <w:p w:rsidR="00516B14" w:rsidRPr="00666000" w:rsidRDefault="00516B14" w:rsidP="00516B14">
      <w:pPr>
        <w:autoSpaceDE w:val="0"/>
        <w:autoSpaceDN w:val="0"/>
        <w:adjustRightInd w:val="0"/>
        <w:spacing w:after="238"/>
        <w:rPr>
          <w:rFonts w:eastAsia="Calibri" w:cs="Arial"/>
          <w:color w:val="000000"/>
        </w:rPr>
      </w:pPr>
      <w:r w:rsidRPr="00666000">
        <w:rPr>
          <w:rFonts w:eastAsia="Calibri" w:cs="Arial"/>
        </w:rPr>
        <w:t>6.1</w:t>
      </w:r>
      <w:r w:rsidR="00FE7762">
        <w:rPr>
          <w:rFonts w:eastAsia="Calibri" w:cs="Arial"/>
        </w:rPr>
        <w:t>4</w:t>
      </w:r>
      <w:r w:rsidRPr="00666000">
        <w:rPr>
          <w:rFonts w:eastAsia="Calibri" w:cs="Arial"/>
        </w:rPr>
        <w:t xml:space="preserve"> Designated Safeguarding </w:t>
      </w:r>
      <w:r w:rsidR="00F71E86">
        <w:rPr>
          <w:rFonts w:eastAsia="Calibri" w:cs="Arial"/>
        </w:rPr>
        <w:t>L</w:t>
      </w:r>
      <w:r w:rsidRPr="00666000">
        <w:rPr>
          <w:rFonts w:eastAsia="Calibri" w:cs="Arial"/>
        </w:rPr>
        <w:t xml:space="preserve">ead </w:t>
      </w:r>
      <w:r w:rsidRPr="00666000">
        <w:rPr>
          <w:rFonts w:eastAsia="Calibri" w:cs="Arial"/>
          <w:color w:val="000000"/>
        </w:rPr>
        <w:t xml:space="preserve">ensure each member of staff has access to and understands the </w:t>
      </w:r>
      <w:r w:rsidR="00BA5AB0" w:rsidRPr="00666000">
        <w:rPr>
          <w:rFonts w:eastAsia="Calibri" w:cs="Arial"/>
          <w:color w:val="000000"/>
        </w:rPr>
        <w:t>WMGAC</w:t>
      </w:r>
      <w:r w:rsidRPr="00666000">
        <w:rPr>
          <w:rFonts w:eastAsia="Calibri" w:cs="Arial"/>
          <w:color w:val="000000"/>
        </w:rPr>
        <w:t xml:space="preserve">’s child protection policy and procedures, especially new and part time staff. </w:t>
      </w:r>
    </w:p>
    <w:p w:rsidR="00E31D9C" w:rsidRPr="00666000" w:rsidRDefault="00516B14" w:rsidP="00516B14">
      <w:pPr>
        <w:autoSpaceDE w:val="0"/>
        <w:autoSpaceDN w:val="0"/>
        <w:adjustRightInd w:val="0"/>
        <w:spacing w:after="238"/>
        <w:rPr>
          <w:rFonts w:eastAsia="Calibri" w:cs="Arial"/>
          <w:color w:val="000000"/>
        </w:rPr>
      </w:pPr>
      <w:r w:rsidRPr="00666000">
        <w:rPr>
          <w:rFonts w:eastAsia="Calibri" w:cs="Arial"/>
          <w:color w:val="000000"/>
        </w:rPr>
        <w:t>6.1</w:t>
      </w:r>
      <w:r w:rsidR="00FE7762">
        <w:rPr>
          <w:rFonts w:eastAsia="Calibri" w:cs="Arial"/>
          <w:color w:val="000000"/>
        </w:rPr>
        <w:t>5</w:t>
      </w:r>
      <w:r w:rsidRPr="00666000">
        <w:rPr>
          <w:rFonts w:eastAsia="Calibri" w:cs="Arial"/>
          <w:color w:val="000000"/>
        </w:rPr>
        <w:t xml:space="preserve">Designated Safeguarding Lead understands and supports the </w:t>
      </w:r>
      <w:r w:rsidR="00BA5AB0" w:rsidRPr="00666000">
        <w:rPr>
          <w:rFonts w:eastAsia="Calibri" w:cs="Arial"/>
          <w:color w:val="000000"/>
        </w:rPr>
        <w:t>WMGAC</w:t>
      </w:r>
      <w:r w:rsidRPr="00666000">
        <w:rPr>
          <w:rFonts w:eastAsia="Calibri" w:cs="Arial"/>
          <w:color w:val="000000"/>
        </w:rPr>
        <w:t xml:space="preserve"> with regards to the requirements of the Prevent duty and is able to provide advice and support to staff on protecting children from the risk of radicalisation. </w:t>
      </w:r>
      <w:r w:rsidR="00BA5AB0" w:rsidRPr="00666000">
        <w:rPr>
          <w:rFonts w:eastAsia="Calibri" w:cs="Arial"/>
          <w:color w:val="000000"/>
        </w:rPr>
        <w:t>WMGAC</w:t>
      </w:r>
      <w:r w:rsidR="00765E3E" w:rsidRPr="00666000">
        <w:rPr>
          <w:rFonts w:eastAsia="Calibri" w:cs="Arial"/>
          <w:color w:val="000000"/>
        </w:rPr>
        <w:t>’</w:t>
      </w:r>
      <w:r w:rsidRPr="00666000">
        <w:rPr>
          <w:rFonts w:eastAsia="Calibri" w:cs="Arial"/>
          <w:color w:val="000000"/>
        </w:rPr>
        <w:t xml:space="preserve">s on-line safety policy links with this policy </w:t>
      </w:r>
    </w:p>
    <w:p w:rsidR="00516B14" w:rsidRPr="00666000" w:rsidRDefault="00516B14" w:rsidP="00516B14">
      <w:pPr>
        <w:autoSpaceDE w:val="0"/>
        <w:autoSpaceDN w:val="0"/>
        <w:adjustRightInd w:val="0"/>
        <w:spacing w:after="238"/>
        <w:rPr>
          <w:rFonts w:eastAsia="Calibri" w:cs="Arial"/>
          <w:color w:val="000000"/>
        </w:rPr>
      </w:pPr>
      <w:r w:rsidRPr="00666000">
        <w:rPr>
          <w:rFonts w:eastAsia="Calibri" w:cs="Arial"/>
          <w:color w:val="000000"/>
        </w:rPr>
        <w:t>6.1</w:t>
      </w:r>
      <w:r w:rsidR="00FE7762">
        <w:rPr>
          <w:rFonts w:eastAsia="Calibri" w:cs="Arial"/>
          <w:color w:val="000000"/>
        </w:rPr>
        <w:t>6</w:t>
      </w:r>
      <w:r w:rsidRPr="00666000">
        <w:rPr>
          <w:rFonts w:eastAsia="Calibri" w:cs="Arial"/>
          <w:color w:val="000000"/>
        </w:rPr>
        <w:t xml:space="preserve"> All staff will have access to resources/bulletins and attend any relevant or refresher training courses to update their professional development within safeguarding Designated Safeguarding Lead coordinates this centrally. </w:t>
      </w:r>
      <w:r w:rsidRPr="00666000">
        <w:rPr>
          <w:rFonts w:cs="Arial"/>
        </w:rPr>
        <w:t xml:space="preserve">The </w:t>
      </w:r>
      <w:r w:rsidRPr="00666000">
        <w:rPr>
          <w:rFonts w:cs="Arial"/>
          <w:i/>
          <w:iCs/>
        </w:rPr>
        <w:t xml:space="preserve">Teachers’ Standards 2012 </w:t>
      </w:r>
      <w:hyperlink r:id="rId21" w:history="1">
        <w:r w:rsidRPr="00F71E86">
          <w:rPr>
            <w:rFonts w:cs="Arial"/>
            <w:iCs/>
            <w:color w:val="0000FF"/>
            <w:u w:val="single"/>
          </w:rPr>
          <w:t>https://www.gov.uk/government/publications/teachers-standards</w:t>
        </w:r>
      </w:hyperlink>
      <w:r w:rsidRPr="00666000">
        <w:rPr>
          <w:rFonts w:cs="Arial"/>
          <w:i/>
          <w:iCs/>
        </w:rPr>
        <w:t xml:space="preserve"> </w:t>
      </w:r>
      <w:r w:rsidRPr="00666000">
        <w:rPr>
          <w:rFonts w:cs="Arial"/>
        </w:rPr>
        <w:t xml:space="preserve">state that teachers, including </w:t>
      </w:r>
      <w:r w:rsidR="00B24EF2">
        <w:rPr>
          <w:rFonts w:cs="Arial"/>
        </w:rPr>
        <w:t xml:space="preserve">the </w:t>
      </w:r>
      <w:r w:rsidR="00765E3E" w:rsidRPr="00666000">
        <w:rPr>
          <w:rFonts w:cs="Arial"/>
        </w:rPr>
        <w:t>Executive Principal</w:t>
      </w:r>
      <w:r w:rsidRPr="00666000">
        <w:rPr>
          <w:rFonts w:cs="Arial"/>
        </w:rPr>
        <w:t xml:space="preserve">, should safeguard children’s wellbeing and maintain public trust in the teaching profession as part of their professional duties. </w:t>
      </w:r>
    </w:p>
    <w:p w:rsidR="00FE7762" w:rsidRPr="00666000" w:rsidRDefault="00516B14" w:rsidP="00516B14">
      <w:pPr>
        <w:autoSpaceDE w:val="0"/>
        <w:autoSpaceDN w:val="0"/>
        <w:adjustRightInd w:val="0"/>
        <w:spacing w:after="238"/>
        <w:rPr>
          <w:rFonts w:eastAsia="Calibri" w:cs="Arial"/>
          <w:color w:val="000000"/>
        </w:rPr>
      </w:pPr>
      <w:r w:rsidRPr="00666000">
        <w:rPr>
          <w:rFonts w:eastAsia="Calibri" w:cs="Arial"/>
          <w:color w:val="000000"/>
        </w:rPr>
        <w:t>6.1</w:t>
      </w:r>
      <w:r w:rsidR="00FE7762">
        <w:rPr>
          <w:rFonts w:eastAsia="Calibri" w:cs="Arial"/>
          <w:color w:val="000000"/>
        </w:rPr>
        <w:t>7</w:t>
      </w:r>
      <w:r w:rsidRPr="00666000">
        <w:rPr>
          <w:rFonts w:eastAsia="Calibri" w:cs="Arial"/>
          <w:color w:val="000000"/>
        </w:rPr>
        <w:t xml:space="preserve"> Designa</w:t>
      </w:r>
      <w:r w:rsidR="00B24EF2">
        <w:rPr>
          <w:rFonts w:eastAsia="Calibri" w:cs="Arial"/>
          <w:color w:val="000000"/>
        </w:rPr>
        <w:t>ted Safeguarding Lead/Governing</w:t>
      </w:r>
      <w:r w:rsidRPr="00666000">
        <w:rPr>
          <w:rFonts w:eastAsia="Calibri" w:cs="Arial"/>
          <w:color w:val="000000"/>
        </w:rPr>
        <w:t xml:space="preserve"> body/</w:t>
      </w:r>
      <w:r w:rsidR="00765E3E" w:rsidRPr="00666000">
        <w:rPr>
          <w:rFonts w:eastAsia="Calibri" w:cs="Arial"/>
          <w:color w:val="000000"/>
        </w:rPr>
        <w:t>Executive Principal</w:t>
      </w:r>
      <w:r w:rsidRPr="00666000">
        <w:rPr>
          <w:rFonts w:eastAsia="Calibri" w:cs="Arial"/>
          <w:color w:val="000000"/>
        </w:rPr>
        <w:t xml:space="preserve"> encourages a culture of listening to children and taking account of their wishes and feelings, among all staff, in any measures the </w:t>
      </w:r>
      <w:r w:rsidR="00BA5AB0" w:rsidRPr="00666000">
        <w:rPr>
          <w:rFonts w:eastAsia="Calibri" w:cs="Arial"/>
          <w:color w:val="000000"/>
        </w:rPr>
        <w:t>WMGAC</w:t>
      </w:r>
      <w:r w:rsidRPr="00666000">
        <w:rPr>
          <w:rFonts w:eastAsia="Calibri" w:cs="Arial"/>
          <w:color w:val="000000"/>
        </w:rPr>
        <w:t xml:space="preserve"> may put in place to protect them. Designated Safeguarding Lead has developed systems to record these and ensure through case reviews the child/rens voice have been heard/recorded.</w:t>
      </w:r>
    </w:p>
    <w:p w:rsidR="00516B14" w:rsidRPr="00666000" w:rsidRDefault="00516B14" w:rsidP="00516B14">
      <w:pPr>
        <w:autoSpaceDE w:val="0"/>
        <w:autoSpaceDN w:val="0"/>
        <w:adjustRightInd w:val="0"/>
        <w:rPr>
          <w:rFonts w:eastAsia="Calibri" w:cs="Arial"/>
          <w:color w:val="000000"/>
        </w:rPr>
      </w:pPr>
      <w:r w:rsidRPr="00666000">
        <w:rPr>
          <w:rFonts w:eastAsia="Calibri" w:cs="Arial"/>
          <w:bCs/>
          <w:color w:val="000000"/>
        </w:rPr>
        <w:lastRenderedPageBreak/>
        <w:t>6.1</w:t>
      </w:r>
      <w:r w:rsidR="00FE7762">
        <w:rPr>
          <w:rFonts w:eastAsia="Calibri" w:cs="Arial"/>
          <w:bCs/>
          <w:color w:val="000000"/>
        </w:rPr>
        <w:t>8</w:t>
      </w:r>
      <w:r w:rsidRPr="00666000">
        <w:rPr>
          <w:rFonts w:eastAsia="Calibri" w:cs="Arial"/>
          <w:bCs/>
          <w:color w:val="000000"/>
        </w:rPr>
        <w:t xml:space="preserve"> Working with others </w:t>
      </w:r>
    </w:p>
    <w:p w:rsidR="00516B14" w:rsidRPr="00FE7762" w:rsidRDefault="00516B14" w:rsidP="00FE7762">
      <w:pPr>
        <w:pStyle w:val="ListParagraph"/>
        <w:numPr>
          <w:ilvl w:val="0"/>
          <w:numId w:val="36"/>
        </w:numPr>
        <w:autoSpaceDE w:val="0"/>
        <w:autoSpaceDN w:val="0"/>
        <w:adjustRightInd w:val="0"/>
        <w:spacing w:after="238"/>
        <w:rPr>
          <w:rFonts w:eastAsia="Calibri" w:cs="Arial"/>
          <w:color w:val="000000"/>
          <w:sz w:val="22"/>
        </w:rPr>
      </w:pPr>
      <w:r w:rsidRPr="00FE7762">
        <w:rPr>
          <w:rFonts w:eastAsia="Calibri" w:cs="Arial"/>
          <w:color w:val="000000"/>
          <w:sz w:val="22"/>
        </w:rPr>
        <w:t xml:space="preserve">Designated Safeguarding Lead will liaise with the </w:t>
      </w:r>
      <w:r w:rsidR="00B000EF" w:rsidRPr="00FE7762">
        <w:rPr>
          <w:rFonts w:eastAsia="Calibri" w:cs="Arial"/>
          <w:color w:val="000000"/>
          <w:sz w:val="22"/>
        </w:rPr>
        <w:t>Executive</w:t>
      </w:r>
      <w:r w:rsidR="00E31D9C" w:rsidRPr="00FE7762">
        <w:rPr>
          <w:rFonts w:eastAsia="Calibri" w:cs="Arial"/>
          <w:color w:val="000000"/>
          <w:sz w:val="22"/>
        </w:rPr>
        <w:t xml:space="preserve"> P</w:t>
      </w:r>
      <w:r w:rsidRPr="00FE7762">
        <w:rPr>
          <w:rFonts w:eastAsia="Calibri" w:cs="Arial"/>
          <w:color w:val="000000"/>
          <w:sz w:val="22"/>
        </w:rPr>
        <w:t>rincipal</w:t>
      </w:r>
      <w:r w:rsidR="00B000EF" w:rsidRPr="00FE7762">
        <w:rPr>
          <w:rFonts w:eastAsia="Calibri" w:cs="Arial"/>
          <w:color w:val="000000"/>
          <w:sz w:val="22"/>
        </w:rPr>
        <w:t>/Associate Principal</w:t>
      </w:r>
      <w:r w:rsidRPr="00FE7762">
        <w:rPr>
          <w:rFonts w:eastAsia="Calibri" w:cs="Arial"/>
          <w:color w:val="000000"/>
          <w:sz w:val="22"/>
        </w:rPr>
        <w:t xml:space="preserve"> to inform him or her of issues especially ongoing enquiries under section 47 of the Children Act 1989 and police investigations; </w:t>
      </w:r>
    </w:p>
    <w:p w:rsidR="00516B14" w:rsidRPr="00FE7762" w:rsidRDefault="00516B14" w:rsidP="00FE7762">
      <w:pPr>
        <w:pStyle w:val="ListParagraph"/>
        <w:numPr>
          <w:ilvl w:val="0"/>
          <w:numId w:val="36"/>
        </w:numPr>
        <w:autoSpaceDE w:val="0"/>
        <w:autoSpaceDN w:val="0"/>
        <w:adjustRightInd w:val="0"/>
        <w:spacing w:after="238"/>
        <w:rPr>
          <w:rFonts w:eastAsia="Calibri" w:cs="Arial"/>
          <w:color w:val="000000"/>
          <w:sz w:val="22"/>
        </w:rPr>
      </w:pPr>
      <w:r w:rsidRPr="00FE7762">
        <w:rPr>
          <w:rFonts w:eastAsia="Calibri" w:cs="Arial"/>
          <w:color w:val="000000"/>
          <w:sz w:val="22"/>
        </w:rPr>
        <w:t>Designated Safeguarding Lead notifies children’s social care if a child with a child protection plan is absent for more than two days without explanation.</w:t>
      </w:r>
    </w:p>
    <w:p w:rsidR="00516B14" w:rsidRPr="009F7AE0" w:rsidRDefault="00516B14" w:rsidP="00FE7762">
      <w:pPr>
        <w:pStyle w:val="ListParagraph"/>
        <w:numPr>
          <w:ilvl w:val="0"/>
          <w:numId w:val="36"/>
        </w:numPr>
        <w:autoSpaceDE w:val="0"/>
        <w:autoSpaceDN w:val="0"/>
        <w:adjustRightInd w:val="0"/>
        <w:spacing w:after="238"/>
        <w:rPr>
          <w:rFonts w:eastAsia="Calibri" w:cs="Arial"/>
          <w:color w:val="000000"/>
          <w:sz w:val="22"/>
        </w:rPr>
      </w:pPr>
      <w:r w:rsidRPr="00FE7762">
        <w:rPr>
          <w:rFonts w:eastAsia="Calibri" w:cs="Arial"/>
          <w:color w:val="000000"/>
          <w:sz w:val="22"/>
        </w:rPr>
        <w:t>Designated Safeguarding Lead as required, liaise with the “case manager” and the LADO (</w:t>
      </w:r>
      <w:r w:rsidR="00B000EF" w:rsidRPr="00FE7762">
        <w:rPr>
          <w:rFonts w:eastAsia="Calibri" w:cs="Arial"/>
          <w:color w:val="000000"/>
          <w:sz w:val="22"/>
        </w:rPr>
        <w:t>Mona Cook)</w:t>
      </w:r>
      <w:r w:rsidRPr="00FE7762">
        <w:rPr>
          <w:rFonts w:eastAsia="Calibri" w:cs="Arial"/>
          <w:color w:val="000000"/>
          <w:sz w:val="22"/>
        </w:rPr>
        <w:t xml:space="preserve"> at the local authority for child protection concerns (all cases which concern a staff </w:t>
      </w:r>
      <w:r w:rsidRPr="009F7AE0">
        <w:rPr>
          <w:rFonts w:eastAsia="Calibri" w:cs="Arial"/>
          <w:color w:val="000000"/>
          <w:sz w:val="22"/>
        </w:rPr>
        <w:t>member</w:t>
      </w:r>
      <w:r w:rsidR="00F71E86" w:rsidRPr="009F7AE0">
        <w:rPr>
          <w:rFonts w:eastAsia="Calibri" w:cs="Arial"/>
          <w:color w:val="000000"/>
          <w:sz w:val="22"/>
        </w:rPr>
        <w:t>)</w:t>
      </w:r>
    </w:p>
    <w:p w:rsidR="00516B14" w:rsidRPr="00FE7762" w:rsidRDefault="00516B14" w:rsidP="00FE7762">
      <w:pPr>
        <w:pStyle w:val="ListParagraph"/>
        <w:numPr>
          <w:ilvl w:val="0"/>
          <w:numId w:val="36"/>
        </w:numPr>
        <w:autoSpaceDE w:val="0"/>
        <w:autoSpaceDN w:val="0"/>
        <w:adjustRightInd w:val="0"/>
        <w:rPr>
          <w:rFonts w:eastAsia="Calibri" w:cs="Arial"/>
          <w:color w:val="000000"/>
          <w:sz w:val="22"/>
        </w:rPr>
      </w:pPr>
      <w:r w:rsidRPr="00FE7762">
        <w:rPr>
          <w:rFonts w:eastAsia="Calibri" w:cs="Arial"/>
          <w:color w:val="000000"/>
          <w:sz w:val="22"/>
        </w:rPr>
        <w:t>Designated Safeguarding Lead will liaise with staff on matters of safety and safeguarding and when deciding whether to make a referral by liaising with relevant agencies. Act as a source of support, advice and expertise for staff. Risk assessments will be completed as required and should where appropriate involve other agencies.</w:t>
      </w:r>
    </w:p>
    <w:p w:rsidR="00516B14" w:rsidRPr="00FE7762" w:rsidRDefault="00516B14" w:rsidP="00FE7762">
      <w:pPr>
        <w:pStyle w:val="ListParagraph"/>
        <w:numPr>
          <w:ilvl w:val="0"/>
          <w:numId w:val="36"/>
        </w:numPr>
        <w:autoSpaceDE w:val="0"/>
        <w:autoSpaceDN w:val="0"/>
        <w:adjustRightInd w:val="0"/>
        <w:rPr>
          <w:rFonts w:eastAsia="Calibri" w:cs="Arial"/>
          <w:color w:val="000000"/>
        </w:rPr>
      </w:pPr>
      <w:r w:rsidRPr="00FE7762">
        <w:rPr>
          <w:rFonts w:eastAsia="Calibri" w:cs="Arial"/>
          <w:color w:val="000000"/>
          <w:sz w:val="22"/>
        </w:rPr>
        <w:t xml:space="preserve">Designated Safeguarding Lead where a parent chooses to remove their child/ren from </w:t>
      </w:r>
      <w:r w:rsidR="00BA5AB0" w:rsidRPr="00FE7762">
        <w:rPr>
          <w:rFonts w:eastAsia="Calibri" w:cs="Arial"/>
          <w:color w:val="000000"/>
          <w:sz w:val="22"/>
        </w:rPr>
        <w:t>WMGAC</w:t>
      </w:r>
      <w:r w:rsidRPr="00FE7762">
        <w:rPr>
          <w:rFonts w:eastAsia="Calibri" w:cs="Arial"/>
          <w:color w:val="000000"/>
          <w:sz w:val="22"/>
        </w:rPr>
        <w:t xml:space="preserve"> to EHE (Elected Home Educators) the </w:t>
      </w:r>
      <w:r w:rsidR="00BA5AB0" w:rsidRPr="00FE7762">
        <w:rPr>
          <w:rFonts w:eastAsia="Calibri" w:cs="Arial"/>
          <w:color w:val="000000"/>
          <w:sz w:val="22"/>
        </w:rPr>
        <w:t>WMGAC</w:t>
      </w:r>
      <w:r w:rsidRPr="00FE7762">
        <w:rPr>
          <w:rFonts w:eastAsia="Calibri" w:cs="Arial"/>
          <w:color w:val="000000"/>
          <w:sz w:val="22"/>
        </w:rPr>
        <w:t xml:space="preserve"> will make arrangements to pass any safeguarding concerns to the EHE Team within </w:t>
      </w:r>
      <w:r w:rsidR="00B000EF" w:rsidRPr="00FE7762">
        <w:rPr>
          <w:rFonts w:eastAsia="Calibri" w:cs="Arial"/>
          <w:color w:val="000000"/>
          <w:sz w:val="22"/>
        </w:rPr>
        <w:t>Coventry City</w:t>
      </w:r>
      <w:r w:rsidRPr="00FE7762">
        <w:rPr>
          <w:rFonts w:eastAsia="Calibri" w:cs="Arial"/>
          <w:color w:val="000000"/>
          <w:sz w:val="22"/>
        </w:rPr>
        <w:t xml:space="preserve"> Council</w:t>
      </w:r>
      <w:r w:rsidRPr="00FE7762">
        <w:rPr>
          <w:rFonts w:eastAsia="Calibri" w:cs="Arial"/>
          <w:color w:val="000000"/>
        </w:rPr>
        <w:t>.</w:t>
      </w:r>
    </w:p>
    <w:p w:rsidR="00516B14" w:rsidRPr="00666000" w:rsidRDefault="00FE7762" w:rsidP="00516B14">
      <w:pPr>
        <w:autoSpaceDE w:val="0"/>
        <w:autoSpaceDN w:val="0"/>
        <w:adjustRightInd w:val="0"/>
        <w:rPr>
          <w:rFonts w:eastAsia="Calibri" w:cs="Arial"/>
          <w:color w:val="000000"/>
        </w:rPr>
      </w:pPr>
      <w:r>
        <w:rPr>
          <w:rFonts w:eastAsia="Calibri" w:cs="Arial"/>
          <w:color w:val="000000"/>
        </w:rPr>
        <w:t xml:space="preserve">6.19 </w:t>
      </w:r>
      <w:r w:rsidR="00BA5AB0" w:rsidRPr="00666000">
        <w:rPr>
          <w:rFonts w:eastAsia="Calibri" w:cs="Arial"/>
          <w:color w:val="000000"/>
        </w:rPr>
        <w:t>WMGAC</w:t>
      </w:r>
      <w:r w:rsidR="00516B14" w:rsidRPr="00666000">
        <w:rPr>
          <w:rFonts w:eastAsia="Calibri" w:cs="Arial"/>
          <w:color w:val="000000"/>
        </w:rPr>
        <w:t xml:space="preserve"> at times may require further assistance from interpreters to support child and families. These services will be accessed with support of the Designated Safeguarding Lead.</w:t>
      </w:r>
    </w:p>
    <w:p w:rsidR="00516B14" w:rsidRPr="00666000" w:rsidRDefault="00516B14" w:rsidP="00516B14">
      <w:pPr>
        <w:rPr>
          <w:rFonts w:eastAsia="Calibri" w:cs="Arial"/>
          <w:b/>
        </w:rPr>
      </w:pPr>
      <w:r w:rsidRPr="00666000">
        <w:rPr>
          <w:rFonts w:eastAsia="Calibri" w:cs="Arial"/>
          <w:b/>
        </w:rPr>
        <w:t>7.0 WORKING WITH PARENTS/CARERS</w:t>
      </w:r>
    </w:p>
    <w:p w:rsidR="00516B14" w:rsidRPr="00666000" w:rsidRDefault="00516B14" w:rsidP="00516B14">
      <w:pPr>
        <w:rPr>
          <w:rFonts w:cs="Arial"/>
        </w:rPr>
      </w:pPr>
      <w:r w:rsidRPr="00666000">
        <w:rPr>
          <w:rFonts w:cs="Arial"/>
        </w:rPr>
        <w:t xml:space="preserve">7.1 </w:t>
      </w:r>
      <w:r w:rsidR="00BA5AB0" w:rsidRPr="00666000">
        <w:rPr>
          <w:rFonts w:cs="Arial"/>
        </w:rPr>
        <w:t>WMGAC</w:t>
      </w:r>
      <w:r w:rsidRPr="00666000">
        <w:rPr>
          <w:rFonts w:cs="Arial"/>
        </w:rPr>
        <w:t xml:space="preserve"> is committed to working in partnership with parents/carers to safeguard and promote the welfare of child/ren and to support them to understand our statutory responsibilities in this area.  </w:t>
      </w:r>
    </w:p>
    <w:p w:rsidR="00516B14" w:rsidRPr="00666000" w:rsidRDefault="00516B14" w:rsidP="00516B14">
      <w:pPr>
        <w:rPr>
          <w:rFonts w:cs="Arial"/>
        </w:rPr>
      </w:pPr>
      <w:r w:rsidRPr="00666000">
        <w:rPr>
          <w:rFonts w:cs="Arial"/>
        </w:rPr>
        <w:t xml:space="preserve">7.2 When new pupils join </w:t>
      </w:r>
      <w:r w:rsidR="00BA5AB0" w:rsidRPr="00666000">
        <w:rPr>
          <w:rFonts w:cs="Arial"/>
        </w:rPr>
        <w:t>WMGAC</w:t>
      </w:r>
      <w:r w:rsidRPr="00666000">
        <w:rPr>
          <w:rFonts w:cs="Arial"/>
        </w:rPr>
        <w:t xml:space="preserve">, parents and carers will be informed that we have a safeguarding policy. A copy will be provided to parents on request and is available on the </w:t>
      </w:r>
      <w:r w:rsidR="00BA5AB0" w:rsidRPr="00666000">
        <w:rPr>
          <w:rFonts w:cs="Arial"/>
        </w:rPr>
        <w:t>WMGAC</w:t>
      </w:r>
      <w:r w:rsidRPr="00666000">
        <w:rPr>
          <w:rFonts w:cs="Arial"/>
        </w:rPr>
        <w:t xml:space="preserve"> website. Parents and carers will be informed of our legal duty to assist our colleagues in other agencies with child protection enquiries and what happens should we have cause to make a referral to Families First Services or other agencies.  </w:t>
      </w:r>
    </w:p>
    <w:p w:rsidR="00516B14" w:rsidRPr="00FE7762" w:rsidRDefault="00516B14" w:rsidP="00FE7762">
      <w:pPr>
        <w:widowControl w:val="0"/>
        <w:tabs>
          <w:tab w:val="num" w:pos="360"/>
        </w:tabs>
        <w:overflowPunct w:val="0"/>
        <w:autoSpaceDE w:val="0"/>
        <w:autoSpaceDN w:val="0"/>
        <w:adjustRightInd w:val="0"/>
        <w:textAlignment w:val="baseline"/>
        <w:rPr>
          <w:rFonts w:cs="Arial"/>
        </w:rPr>
      </w:pPr>
      <w:r w:rsidRPr="00666000">
        <w:rPr>
          <w:rFonts w:cs="Arial"/>
        </w:rPr>
        <w:t xml:space="preserve">7.3 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w:t>
      </w:r>
      <w:r w:rsidR="00FE7762">
        <w:rPr>
          <w:rFonts w:cs="Arial"/>
        </w:rPr>
        <w:t>to safeguard a child from harm.</w:t>
      </w:r>
    </w:p>
    <w:p w:rsidR="00516B14" w:rsidRDefault="00B000EF" w:rsidP="00FE7762">
      <w:pPr>
        <w:spacing w:line="240" w:lineRule="auto"/>
        <w:rPr>
          <w:rFonts w:cs="Arial"/>
        </w:rPr>
      </w:pPr>
      <w:r w:rsidRPr="00666000">
        <w:rPr>
          <w:rFonts w:cs="Arial"/>
        </w:rPr>
        <w:t>7.</w:t>
      </w:r>
      <w:r w:rsidR="00516B14" w:rsidRPr="00666000">
        <w:rPr>
          <w:rFonts w:cs="Arial"/>
        </w:rPr>
        <w:t>4</w:t>
      </w:r>
      <w:r w:rsidRPr="00666000">
        <w:rPr>
          <w:rFonts w:cs="Arial"/>
        </w:rPr>
        <w:t xml:space="preserve"> </w:t>
      </w:r>
      <w:r w:rsidR="00516B14" w:rsidRPr="00666000">
        <w:rPr>
          <w:rFonts w:cs="Arial"/>
        </w:rPr>
        <w:t>We will seek to share with parents any c</w:t>
      </w:r>
      <w:r w:rsidR="00F71E86">
        <w:rPr>
          <w:rFonts w:cs="Arial"/>
        </w:rPr>
        <w:t xml:space="preserve">oncerns we may have about their </w:t>
      </w:r>
      <w:r w:rsidR="00516B14" w:rsidRPr="00666000">
        <w:rPr>
          <w:rFonts w:cs="Arial"/>
        </w:rPr>
        <w:t xml:space="preserve">child unless to do so may place a child at increased risk of harm. A lack of parental engagement or agreement regarding the concerns the </w:t>
      </w:r>
      <w:r w:rsidR="00BA5AB0" w:rsidRPr="00666000">
        <w:rPr>
          <w:rFonts w:cs="Arial"/>
        </w:rPr>
        <w:t>WMGAC</w:t>
      </w:r>
      <w:r w:rsidR="00516B14" w:rsidRPr="00666000">
        <w:rPr>
          <w:rFonts w:cs="Arial"/>
        </w:rPr>
        <w:t xml:space="preserve"> has about a child will not prevent the </w:t>
      </w:r>
      <w:r w:rsidR="00516B14" w:rsidRPr="00666000">
        <w:rPr>
          <w:rFonts w:eastAsia="Calibri" w:cs="Arial"/>
          <w:color w:val="000000"/>
        </w:rPr>
        <w:t xml:space="preserve">Designated Safeguarding Lead </w:t>
      </w:r>
      <w:r w:rsidR="00516B14" w:rsidRPr="00666000">
        <w:rPr>
          <w:rFonts w:cs="Arial"/>
        </w:rPr>
        <w:t>making a referral to Families First in those circumstances wh</w:t>
      </w:r>
      <w:r w:rsidR="00E31D9C" w:rsidRPr="00666000">
        <w:rPr>
          <w:rFonts w:cs="Arial"/>
        </w:rPr>
        <w:t>ere it is appropriate to do so.</w:t>
      </w:r>
    </w:p>
    <w:p w:rsidR="00FE7762" w:rsidRPr="00666000" w:rsidRDefault="00FE7762" w:rsidP="00F71E86">
      <w:pPr>
        <w:spacing w:after="0" w:line="240" w:lineRule="auto"/>
        <w:rPr>
          <w:rFonts w:cs="Arial"/>
        </w:rPr>
      </w:pPr>
    </w:p>
    <w:p w:rsidR="00F71E86" w:rsidRPr="00666000" w:rsidRDefault="00516B14" w:rsidP="00516B14">
      <w:pPr>
        <w:autoSpaceDE w:val="0"/>
        <w:autoSpaceDN w:val="0"/>
        <w:adjustRightInd w:val="0"/>
        <w:rPr>
          <w:rFonts w:cs="Arial"/>
        </w:rPr>
      </w:pPr>
      <w:r w:rsidRPr="00666000">
        <w:rPr>
          <w:rFonts w:cs="Arial"/>
        </w:rPr>
        <w:t xml:space="preserve">7.5 In order to keep children safe and provide appropriate care for them, the </w:t>
      </w:r>
      <w:r w:rsidR="00BA5AB0" w:rsidRPr="00666000">
        <w:rPr>
          <w:rFonts w:cs="Arial"/>
        </w:rPr>
        <w:t>WMGAC</w:t>
      </w:r>
      <w:r w:rsidRPr="00666000">
        <w:rPr>
          <w:rFonts w:cs="Arial"/>
        </w:rPr>
        <w:t xml:space="preserve"> requires parents to provide accurate and up to date information regarding:</w:t>
      </w:r>
    </w:p>
    <w:p w:rsidR="00516B14" w:rsidRPr="00666000" w:rsidRDefault="00516B14" w:rsidP="009E4392">
      <w:pPr>
        <w:numPr>
          <w:ilvl w:val="0"/>
          <w:numId w:val="6"/>
        </w:numPr>
        <w:autoSpaceDE w:val="0"/>
        <w:autoSpaceDN w:val="0"/>
        <w:adjustRightInd w:val="0"/>
        <w:rPr>
          <w:rFonts w:cs="Arial"/>
        </w:rPr>
      </w:pPr>
      <w:r w:rsidRPr="00666000">
        <w:rPr>
          <w:rFonts w:cs="Arial"/>
        </w:rPr>
        <w:t>Full names and contact details of all adults with whom the child normally lives;</w:t>
      </w:r>
    </w:p>
    <w:p w:rsidR="00516B14" w:rsidRPr="00666000" w:rsidRDefault="00516B14" w:rsidP="009E4392">
      <w:pPr>
        <w:numPr>
          <w:ilvl w:val="0"/>
          <w:numId w:val="6"/>
        </w:numPr>
        <w:autoSpaceDE w:val="0"/>
        <w:autoSpaceDN w:val="0"/>
        <w:adjustRightInd w:val="0"/>
        <w:rPr>
          <w:rFonts w:cs="Arial"/>
        </w:rPr>
      </w:pPr>
      <w:r w:rsidRPr="00666000">
        <w:rPr>
          <w:rFonts w:cs="Arial"/>
        </w:rPr>
        <w:lastRenderedPageBreak/>
        <w:t>Full names and contact details of all persons with parental responsibility (if different from above);</w:t>
      </w:r>
    </w:p>
    <w:p w:rsidR="00516B14" w:rsidRPr="00666000" w:rsidRDefault="00516B14" w:rsidP="009E4392">
      <w:pPr>
        <w:numPr>
          <w:ilvl w:val="0"/>
          <w:numId w:val="6"/>
        </w:numPr>
        <w:autoSpaceDE w:val="0"/>
        <w:autoSpaceDN w:val="0"/>
        <w:adjustRightInd w:val="0"/>
        <w:rPr>
          <w:rFonts w:cs="Arial"/>
        </w:rPr>
      </w:pPr>
      <w:r w:rsidRPr="00666000">
        <w:rPr>
          <w:rFonts w:cs="Arial"/>
        </w:rPr>
        <w:t>Emergency contact details (if different from above);</w:t>
      </w:r>
    </w:p>
    <w:p w:rsidR="00516B14" w:rsidRPr="00666000" w:rsidRDefault="00516B14" w:rsidP="009E4392">
      <w:pPr>
        <w:numPr>
          <w:ilvl w:val="0"/>
          <w:numId w:val="6"/>
        </w:numPr>
        <w:autoSpaceDE w:val="0"/>
        <w:autoSpaceDN w:val="0"/>
        <w:adjustRightInd w:val="0"/>
        <w:rPr>
          <w:rFonts w:cs="Arial"/>
        </w:rPr>
      </w:pPr>
      <w:r w:rsidRPr="00666000">
        <w:rPr>
          <w:rFonts w:cs="Arial"/>
        </w:rPr>
        <w:t xml:space="preserve">Full details of any other adult authorised by the parent to collect the child from </w:t>
      </w:r>
      <w:r w:rsidR="00BA5AB0" w:rsidRPr="00666000">
        <w:rPr>
          <w:rFonts w:cs="Arial"/>
        </w:rPr>
        <w:t>WMGAC</w:t>
      </w:r>
      <w:r w:rsidRPr="00666000">
        <w:rPr>
          <w:rFonts w:cs="Arial"/>
        </w:rPr>
        <w:t xml:space="preserve"> (if different from the above).</w:t>
      </w:r>
    </w:p>
    <w:p w:rsidR="00516B14" w:rsidRPr="00666000" w:rsidRDefault="00516B14" w:rsidP="009E4392">
      <w:pPr>
        <w:numPr>
          <w:ilvl w:val="0"/>
          <w:numId w:val="6"/>
        </w:numPr>
        <w:autoSpaceDE w:val="0"/>
        <w:autoSpaceDN w:val="0"/>
        <w:adjustRightInd w:val="0"/>
        <w:rPr>
          <w:rFonts w:cs="Arial"/>
        </w:rPr>
      </w:pPr>
      <w:r w:rsidRPr="00666000">
        <w:rPr>
          <w:rFonts w:cs="Arial"/>
        </w:rPr>
        <w:t>Any legal or criminal changes which effects parental responsibility e.g. Bail condition, court orders.</w:t>
      </w:r>
    </w:p>
    <w:p w:rsidR="00516B14" w:rsidRPr="00666000" w:rsidRDefault="00516B14" w:rsidP="00516B14">
      <w:pPr>
        <w:rPr>
          <w:rFonts w:cs="Arial"/>
        </w:rPr>
      </w:pPr>
      <w:r w:rsidRPr="00666000">
        <w:rPr>
          <w:rFonts w:cs="Arial"/>
        </w:rPr>
        <w:t xml:space="preserve">7.6 The </w:t>
      </w:r>
      <w:r w:rsidR="00BA5AB0" w:rsidRPr="00666000">
        <w:rPr>
          <w:rFonts w:cs="Arial"/>
        </w:rPr>
        <w:t>WMGAC</w:t>
      </w:r>
      <w:r w:rsidRPr="00666000">
        <w:rPr>
          <w:rFonts w:cs="Arial"/>
        </w:rPr>
        <w:t xml:space="preserve"> will retain this information on the pupil file. The </w:t>
      </w:r>
      <w:r w:rsidR="00BA5AB0" w:rsidRPr="00666000">
        <w:rPr>
          <w:rFonts w:cs="Arial"/>
        </w:rPr>
        <w:t>WMGAC</w:t>
      </w:r>
      <w:r w:rsidRPr="00666000">
        <w:rPr>
          <w:rFonts w:cs="Arial"/>
        </w:rPr>
        <w:t xml:space="preserve"> will only share information about pupils with adults who have parental responsibility for a pupil or where a parent has given permission and the </w:t>
      </w:r>
      <w:r w:rsidR="00BA5AB0" w:rsidRPr="00666000">
        <w:rPr>
          <w:rFonts w:cs="Arial"/>
        </w:rPr>
        <w:t>WMGAC</w:t>
      </w:r>
      <w:r w:rsidRPr="00666000">
        <w:rPr>
          <w:rFonts w:cs="Arial"/>
        </w:rPr>
        <w:t xml:space="preserve"> has been supplied with the adult’s full details in writing. </w:t>
      </w:r>
    </w:p>
    <w:p w:rsidR="00516B14" w:rsidRPr="00666000" w:rsidRDefault="00516B14" w:rsidP="00516B14">
      <w:pPr>
        <w:pStyle w:val="Default"/>
        <w:rPr>
          <w:rFonts w:asciiTheme="minorHAnsi" w:eastAsia="Calibri" w:hAnsiTheme="minorHAnsi"/>
          <w:b/>
          <w:sz w:val="22"/>
          <w:szCs w:val="22"/>
        </w:rPr>
      </w:pPr>
      <w:r w:rsidRPr="00666000">
        <w:rPr>
          <w:rFonts w:asciiTheme="minorHAnsi" w:eastAsia="Calibri" w:hAnsiTheme="minorHAnsi"/>
          <w:b/>
          <w:sz w:val="22"/>
          <w:szCs w:val="22"/>
        </w:rPr>
        <w:t>8.0 EARLY HELP – EHA</w:t>
      </w:r>
    </w:p>
    <w:p w:rsidR="00E31D9C" w:rsidRPr="00666000" w:rsidRDefault="00E31D9C" w:rsidP="00516B14">
      <w:pPr>
        <w:pStyle w:val="Default"/>
        <w:rPr>
          <w:rFonts w:asciiTheme="minorHAnsi" w:hAnsiTheme="minorHAnsi"/>
          <w:b/>
        </w:rPr>
      </w:pPr>
    </w:p>
    <w:p w:rsidR="00516B14" w:rsidRPr="00FE7762" w:rsidRDefault="00516B14" w:rsidP="00FE7762">
      <w:pPr>
        <w:pStyle w:val="Default"/>
        <w:spacing w:line="276" w:lineRule="auto"/>
        <w:rPr>
          <w:rFonts w:asciiTheme="minorHAnsi" w:eastAsiaTheme="minorHAnsi" w:hAnsiTheme="minorHAnsi"/>
          <w:sz w:val="22"/>
          <w:szCs w:val="22"/>
        </w:rPr>
      </w:pPr>
      <w:r w:rsidRPr="00FE7762">
        <w:rPr>
          <w:rFonts w:asciiTheme="minorHAnsi" w:eastAsiaTheme="minorHAnsi" w:hAnsiTheme="minorHAnsi"/>
          <w:sz w:val="22"/>
          <w:szCs w:val="22"/>
        </w:rPr>
        <w:t xml:space="preserve">8.1 Designated Safeguarding Lead will ensure staff are aware of the early help process, and understand their role in it. This includes identifying emerging problems, liaising with the Designated Safeguarding Lead, sharing information with other professionals to support early identification and assessment and, in some cases, acting as the lead professional in undertaking an early help assessment. </w:t>
      </w:r>
    </w:p>
    <w:p w:rsidR="00516B14" w:rsidRPr="00666000" w:rsidRDefault="00516B14" w:rsidP="00B000EF">
      <w:pPr>
        <w:autoSpaceDE w:val="0"/>
        <w:autoSpaceDN w:val="0"/>
        <w:adjustRightInd w:val="0"/>
        <w:rPr>
          <w:rFonts w:cs="Arial"/>
          <w:color w:val="000000"/>
        </w:rPr>
      </w:pPr>
      <w:r w:rsidRPr="00666000">
        <w:rPr>
          <w:rFonts w:cs="Arial"/>
          <w:color w:val="000000"/>
          <w:lang w:eastAsia="en-GB"/>
        </w:rPr>
        <w:t xml:space="preserve">8.2 Every member of staff including volunteers working with children at our </w:t>
      </w:r>
      <w:r w:rsidR="00BA5AB0" w:rsidRPr="00666000">
        <w:rPr>
          <w:rFonts w:cs="Arial"/>
          <w:color w:val="000000"/>
          <w:lang w:eastAsia="en-GB"/>
        </w:rPr>
        <w:t>WMGAC</w:t>
      </w:r>
      <w:r w:rsidRPr="00666000">
        <w:rPr>
          <w:rFonts w:cs="Arial"/>
          <w:color w:val="000000"/>
          <w:lang w:eastAsia="en-GB"/>
        </w:rPr>
        <w:t xml:space="preserve"> are advised to maintain an attitude of ‘</w:t>
      </w:r>
      <w:r w:rsidRPr="00666000">
        <w:rPr>
          <w:rFonts w:cs="Arial"/>
          <w:i/>
          <w:color w:val="000000"/>
          <w:lang w:eastAsia="en-GB"/>
        </w:rPr>
        <w:t>professional curiosity and respectful uncertainty’</w:t>
      </w:r>
      <w:r w:rsidRPr="00666000">
        <w:rPr>
          <w:rFonts w:cs="Arial"/>
          <w:color w:val="000000"/>
          <w:lang w:eastAsia="en-GB"/>
        </w:rPr>
        <w:t xml:space="preserve"> where safeguarding is concerned. When concerned about the welfare of a child, staff members should always act in the interests of the child and have a responsibility to take action as outline in this policy. </w:t>
      </w:r>
    </w:p>
    <w:p w:rsidR="00516B14" w:rsidRPr="00666000" w:rsidRDefault="00516B14" w:rsidP="00516B14">
      <w:pPr>
        <w:rPr>
          <w:rFonts w:eastAsia="Arial" w:cs="Arial"/>
        </w:rPr>
      </w:pPr>
      <w:r w:rsidRPr="00666000">
        <w:rPr>
          <w:rFonts w:eastAsia="Arial" w:cs="Arial"/>
        </w:rPr>
        <w:t>8.3 Early intervention is a key part of a wider continuum of services and will work alongside universal services. For early intervention to be successful each stage of the process must be carried out well and followed through by every person who works with children, young people and families and has an individual responsibility for early intervention</w:t>
      </w:r>
    </w:p>
    <w:p w:rsidR="0097297F" w:rsidRPr="00666000" w:rsidRDefault="00516B14" w:rsidP="00B000EF">
      <w:pPr>
        <w:rPr>
          <w:rFonts w:eastAsia="Arial" w:cs="Arial"/>
        </w:rPr>
      </w:pPr>
      <w:r w:rsidRPr="00666000">
        <w:rPr>
          <w:rFonts w:eastAsia="Arial" w:cs="Arial"/>
        </w:rPr>
        <w:t xml:space="preserve">8.4 Practitioners should complete an Early Help Assessment (EHA) when: </w:t>
      </w:r>
    </w:p>
    <w:p w:rsidR="009A293C" w:rsidRPr="00F71E86" w:rsidRDefault="001F2D9B" w:rsidP="009A293C">
      <w:pPr>
        <w:rPr>
          <w:color w:val="0E57C4" w:themeColor="background2" w:themeShade="80"/>
        </w:rPr>
      </w:pPr>
      <w:hyperlink r:id="rId22" w:history="1">
        <w:r w:rsidR="009A293C" w:rsidRPr="00F71E86">
          <w:rPr>
            <w:rStyle w:val="Hyperlink"/>
            <w:color w:val="0E57C4" w:themeColor="background2" w:themeShade="80"/>
          </w:rPr>
          <w:t>http://www.coventry.gov.uk/downloads/file/19370/caf_guidance</w:t>
        </w:r>
      </w:hyperlink>
    </w:p>
    <w:p w:rsidR="00516B14" w:rsidRPr="00666000" w:rsidRDefault="00516B14" w:rsidP="009A293C">
      <w:pPr>
        <w:pStyle w:val="ListParagraph"/>
        <w:numPr>
          <w:ilvl w:val="0"/>
          <w:numId w:val="32"/>
        </w:numPr>
        <w:rPr>
          <w:rFonts w:eastAsia="Arial" w:cs="Arial"/>
        </w:rPr>
      </w:pPr>
      <w:r w:rsidRPr="00666000">
        <w:rPr>
          <w:rFonts w:eastAsia="Arial" w:cs="Arial"/>
        </w:rPr>
        <w:t>Age appropriate progress is not being made and the causes are unclear or</w:t>
      </w:r>
    </w:p>
    <w:p w:rsidR="00516B14" w:rsidRPr="00666000" w:rsidRDefault="00516B14" w:rsidP="009E4392">
      <w:pPr>
        <w:numPr>
          <w:ilvl w:val="0"/>
          <w:numId w:val="11"/>
        </w:numPr>
        <w:tabs>
          <w:tab w:val="num" w:pos="284"/>
        </w:tabs>
        <w:rPr>
          <w:rFonts w:eastAsia="Arial" w:cs="Arial"/>
        </w:rPr>
      </w:pPr>
      <w:r w:rsidRPr="00666000">
        <w:rPr>
          <w:rFonts w:eastAsia="Arial" w:cs="Arial"/>
        </w:rPr>
        <w:t>The support of more than one additional agency is needed to meet the child or young person’s needs.</w:t>
      </w:r>
    </w:p>
    <w:p w:rsidR="00516B14" w:rsidRPr="00666000" w:rsidRDefault="00516B14" w:rsidP="009E4392">
      <w:pPr>
        <w:numPr>
          <w:ilvl w:val="0"/>
          <w:numId w:val="11"/>
        </w:numPr>
        <w:tabs>
          <w:tab w:val="num" w:pos="284"/>
        </w:tabs>
        <w:rPr>
          <w:rFonts w:eastAsia="Arial" w:cs="Arial"/>
        </w:rPr>
      </w:pPr>
      <w:r w:rsidRPr="00666000">
        <w:rPr>
          <w:rFonts w:eastAsia="Arial" w:cs="Arial"/>
        </w:rPr>
        <w:t>Child/ren do not meet threshold yet concerns are emerging e.g. attendance, behavioural, academic progress, change in behaviour</w:t>
      </w:r>
    </w:p>
    <w:p w:rsidR="009A293C" w:rsidRPr="00666000" w:rsidRDefault="00516B14" w:rsidP="009A293C">
      <w:pPr>
        <w:rPr>
          <w:rFonts w:eastAsia="Arial" w:cs="Arial"/>
        </w:rPr>
      </w:pPr>
      <w:r w:rsidRPr="00666000">
        <w:rPr>
          <w:rFonts w:eastAsia="Arial" w:cs="Arial"/>
        </w:rPr>
        <w:t xml:space="preserve">8.5 The establishment EHA lead may need to make a referral directly to other agencies, or request the support of </w:t>
      </w:r>
      <w:r w:rsidR="00B000EF" w:rsidRPr="00666000">
        <w:rPr>
          <w:rFonts w:eastAsia="Arial" w:cs="Arial"/>
        </w:rPr>
        <w:t>Coventry City</w:t>
      </w:r>
      <w:r w:rsidRPr="00666000">
        <w:rPr>
          <w:rFonts w:eastAsia="Arial" w:cs="Arial"/>
        </w:rPr>
        <w:t xml:space="preserve"> Council Local Support Team.</w:t>
      </w:r>
      <w:r w:rsidR="009A293C" w:rsidRPr="00666000">
        <w:rPr>
          <w:rFonts w:eastAsia="Arial" w:cs="Arial"/>
        </w:rPr>
        <w:t xml:space="preserve"> </w:t>
      </w:r>
    </w:p>
    <w:p w:rsidR="00F71E86" w:rsidRPr="00FE7762" w:rsidRDefault="001F2D9B" w:rsidP="00516B14">
      <w:pPr>
        <w:rPr>
          <w:rFonts w:eastAsia="Arial" w:cs="Arial"/>
          <w:color w:val="0E57C4" w:themeColor="background2" w:themeShade="80"/>
        </w:rPr>
      </w:pPr>
      <w:hyperlink r:id="rId23" w:history="1">
        <w:r w:rsidR="00E31D9C" w:rsidRPr="00D90854">
          <w:rPr>
            <w:rStyle w:val="Hyperlink"/>
            <w:rFonts w:eastAsia="Arial" w:cs="Arial"/>
            <w:color w:val="0E57C4" w:themeColor="background2" w:themeShade="80"/>
          </w:rPr>
          <w:t>http://www.coventry.gov.uk/info/225/common_assessment_framework_caf/2696/caf</w:t>
        </w:r>
      </w:hyperlink>
    </w:p>
    <w:p w:rsidR="00516B14" w:rsidRPr="00666000" w:rsidRDefault="00516B14" w:rsidP="00516B14">
      <w:pPr>
        <w:rPr>
          <w:rFonts w:eastAsia="Arial" w:cs="Arial"/>
        </w:rPr>
      </w:pPr>
      <w:r w:rsidRPr="00666000">
        <w:rPr>
          <w:rFonts w:eastAsia="Arial" w:cs="Arial"/>
        </w:rPr>
        <w:lastRenderedPageBreak/>
        <w:t xml:space="preserve">The </w:t>
      </w:r>
      <w:r w:rsidR="00BA5AB0" w:rsidRPr="00666000">
        <w:rPr>
          <w:rFonts w:eastAsia="Arial" w:cs="Arial"/>
        </w:rPr>
        <w:t>WMGAC</w:t>
      </w:r>
      <w:r w:rsidRPr="00666000">
        <w:rPr>
          <w:rFonts w:eastAsia="Arial" w:cs="Arial"/>
        </w:rPr>
        <w:t xml:space="preserve"> will inform the LST Co-ordinator when an EHA has been started, and when it is closed, irrespective of whether or not there is an LST worker involved with the family</w:t>
      </w:r>
    </w:p>
    <w:p w:rsidR="00516B14" w:rsidRPr="00666000" w:rsidRDefault="00516B14" w:rsidP="00516B14">
      <w:pPr>
        <w:rPr>
          <w:rFonts w:eastAsia="Calibri" w:cs="Arial"/>
        </w:rPr>
      </w:pPr>
      <w:r w:rsidRPr="00666000">
        <w:rPr>
          <w:rFonts w:cs="Arial"/>
        </w:rPr>
        <w:t xml:space="preserve">8.6 The </w:t>
      </w:r>
      <w:r w:rsidR="009A293C" w:rsidRPr="00666000">
        <w:rPr>
          <w:rFonts w:eastAsia="Calibri" w:cs="Arial"/>
          <w:color w:val="000000"/>
        </w:rPr>
        <w:t xml:space="preserve">Designated Safeguarding Lead or Deputy Safeguarding Lead </w:t>
      </w:r>
      <w:r w:rsidRPr="00666000">
        <w:rPr>
          <w:rFonts w:cs="Arial"/>
        </w:rPr>
        <w:t>meets on a regular termly basis to discuss concerns, additional children accessing further support with the LA Link worker. These meetings are recorded and are part of the case individual case management system of the pupil’s files. This opportunity enables a clear assessment of additional support and services that could be offered.</w:t>
      </w:r>
    </w:p>
    <w:p w:rsidR="00516B14" w:rsidRPr="00666000" w:rsidRDefault="00516B14" w:rsidP="00516B14">
      <w:pPr>
        <w:rPr>
          <w:rFonts w:eastAsia="Calibri" w:cs="Arial"/>
          <w:b/>
        </w:rPr>
      </w:pPr>
      <w:r w:rsidRPr="00666000">
        <w:rPr>
          <w:rFonts w:eastAsia="Calibri" w:cs="Arial"/>
          <w:b/>
        </w:rPr>
        <w:t>9.0 PROCEDURES FOR MANAGING CONCERNS</w:t>
      </w:r>
    </w:p>
    <w:p w:rsidR="009A293C" w:rsidRPr="00666000" w:rsidRDefault="00516B14" w:rsidP="00516B14">
      <w:pPr>
        <w:rPr>
          <w:rFonts w:cs="Arial"/>
          <w:color w:val="000000"/>
        </w:rPr>
      </w:pPr>
      <w:r w:rsidRPr="00666000">
        <w:rPr>
          <w:rFonts w:cs="Arial"/>
          <w:bCs/>
        </w:rPr>
        <w:t>9.1 All staff are encouraged to report any concerns that they have and not see these as insignificant. O</w:t>
      </w:r>
      <w:r w:rsidRPr="00666000">
        <w:rPr>
          <w:rFonts w:cs="Arial"/>
          <w:color w:val="000000"/>
        </w:rPr>
        <w:t xml:space="preserve">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w:t>
      </w:r>
      <w:r w:rsidRPr="00B24EF2">
        <w:rPr>
          <w:rFonts w:cs="Arial"/>
          <w:color w:val="000000"/>
        </w:rPr>
        <w:t>it is crucial that staff record and pass on</w:t>
      </w:r>
      <w:r w:rsidR="00D16F7D" w:rsidRPr="00B24EF2">
        <w:rPr>
          <w:rFonts w:cs="Arial"/>
          <w:color w:val="000000"/>
        </w:rPr>
        <w:t xml:space="preserve"> a completed green concern forms to</w:t>
      </w:r>
      <w:r w:rsidRPr="00B24EF2">
        <w:rPr>
          <w:rFonts w:cs="Arial"/>
          <w:color w:val="000000"/>
        </w:rPr>
        <w:t xml:space="preserve"> the </w:t>
      </w:r>
      <w:r w:rsidRPr="00B24EF2">
        <w:rPr>
          <w:rFonts w:eastAsia="Calibri" w:cs="Arial"/>
          <w:color w:val="000000"/>
        </w:rPr>
        <w:t>Designated Safeguarding Lead</w:t>
      </w:r>
      <w:r w:rsidR="00D16F7D" w:rsidRPr="00B24EF2">
        <w:rPr>
          <w:rFonts w:eastAsia="Calibri" w:cs="Arial"/>
          <w:color w:val="000000"/>
        </w:rPr>
        <w:t xml:space="preserve"> so that</w:t>
      </w:r>
      <w:r w:rsidRPr="00B24EF2">
        <w:rPr>
          <w:rFonts w:cs="Arial"/>
          <w:color w:val="000000"/>
        </w:rPr>
        <w:t xml:space="preserve"> a picture</w:t>
      </w:r>
      <w:r w:rsidR="00D16F7D" w:rsidRPr="00B24EF2">
        <w:rPr>
          <w:rFonts w:cs="Arial"/>
          <w:color w:val="000000"/>
        </w:rPr>
        <w:t xml:space="preserve"> can be built and </w:t>
      </w:r>
      <w:r w:rsidRPr="00B24EF2">
        <w:rPr>
          <w:rFonts w:cs="Arial"/>
          <w:color w:val="000000"/>
        </w:rPr>
        <w:t>support for the child</w:t>
      </w:r>
      <w:r w:rsidR="00D16F7D" w:rsidRPr="00B24EF2">
        <w:rPr>
          <w:rFonts w:cs="Arial"/>
          <w:color w:val="000000"/>
        </w:rPr>
        <w:t xml:space="preserve"> is made available</w:t>
      </w:r>
      <w:r w:rsidRPr="00B24EF2">
        <w:rPr>
          <w:rFonts w:cs="Arial"/>
          <w:color w:val="000000"/>
        </w:rPr>
        <w:t xml:space="preserve"> at the earliest opportunity.</w:t>
      </w:r>
    </w:p>
    <w:p w:rsidR="00B13160" w:rsidRPr="00666000" w:rsidRDefault="001F2D9B" w:rsidP="00516B14">
      <w:pPr>
        <w:rPr>
          <w:rFonts w:cs="Arial"/>
          <w:color w:val="000000"/>
        </w:rPr>
      </w:pPr>
      <w:hyperlink r:id="rId24" w:history="1">
        <w:r w:rsidR="00B13160" w:rsidRPr="00666000">
          <w:rPr>
            <w:rStyle w:val="Hyperlink"/>
            <w:rFonts w:cs="Arial"/>
          </w:rPr>
          <w:t>http://www.proceduresonline.com/coventry/childcare/p_thresholds.html</w:t>
        </w:r>
      </w:hyperlink>
    </w:p>
    <w:p w:rsidR="00516B14" w:rsidRPr="00666000" w:rsidRDefault="00516B14" w:rsidP="00FB6217">
      <w:pPr>
        <w:pStyle w:val="Default"/>
        <w:spacing w:line="276" w:lineRule="auto"/>
        <w:rPr>
          <w:rFonts w:asciiTheme="minorHAnsi" w:hAnsiTheme="minorHAnsi"/>
          <w:sz w:val="22"/>
          <w:szCs w:val="22"/>
        </w:rPr>
      </w:pPr>
      <w:r w:rsidRPr="00666000">
        <w:rPr>
          <w:rFonts w:asciiTheme="minorHAnsi" w:hAnsiTheme="minorHAnsi"/>
          <w:sz w:val="22"/>
          <w:szCs w:val="22"/>
        </w:rPr>
        <w:t xml:space="preserve">9.2 The signs of child abuse might not always be obvious and a child might not tell anyone what is happening to them. </w:t>
      </w:r>
      <w:r w:rsidR="00B13160" w:rsidRPr="00666000">
        <w:rPr>
          <w:rFonts w:asciiTheme="minorHAnsi" w:hAnsiTheme="minorHAnsi"/>
          <w:sz w:val="22"/>
          <w:szCs w:val="22"/>
        </w:rPr>
        <w:t>All staff</w:t>
      </w:r>
      <w:r w:rsidRPr="00666000">
        <w:rPr>
          <w:rFonts w:asciiTheme="minorHAnsi" w:hAnsiTheme="minorHAnsi"/>
          <w:sz w:val="22"/>
          <w:szCs w:val="22"/>
        </w:rPr>
        <w:t xml:space="preserve"> should therefore question behaviours if something seems unusual and try to speak to the child, alone, if appropriate, to seek further information. If a child reports, following a conversation you have initiated or otherwise, that they are being abused and neglected, you should listen to them, take their allegation seriously, and reassure them that you will take action to keep them safe. You will need to decide the most appropriate action to take, depending on the circumstances of the case, the seriousness of the child’s allegation and the local multi-agency safeguarding arrangements in place. </w:t>
      </w:r>
      <w:hyperlink r:id="rId25" w:history="1">
        <w:r w:rsidRPr="00F71E86">
          <w:rPr>
            <w:rStyle w:val="Hyperlink"/>
            <w:rFonts w:asciiTheme="minorHAnsi" w:eastAsia="Arial Unicode MS" w:hAnsiTheme="minorHAnsi"/>
            <w:color w:val="0E57C4" w:themeColor="background2" w:themeShade="80"/>
            <w:sz w:val="22"/>
            <w:szCs w:val="22"/>
          </w:rPr>
          <w:t>https://www.gov.uk/government/uploads/system/uploads/attachment_data/file/419604/What_to_do_if_you_re_worried_a_child_is_being_abused.pd</w:t>
        </w:r>
        <w:r w:rsidRPr="00666000">
          <w:rPr>
            <w:rStyle w:val="Hyperlink"/>
            <w:rFonts w:asciiTheme="minorHAnsi" w:eastAsia="Arial Unicode MS" w:hAnsiTheme="minorHAnsi"/>
            <w:sz w:val="22"/>
            <w:szCs w:val="22"/>
          </w:rPr>
          <w:t>f</w:t>
        </w:r>
      </w:hyperlink>
      <w:r w:rsidRPr="00666000">
        <w:rPr>
          <w:rFonts w:asciiTheme="minorHAnsi" w:hAnsiTheme="minorHAnsi"/>
          <w:sz w:val="22"/>
          <w:szCs w:val="22"/>
        </w:rPr>
        <w:t xml:space="preserve"> </w:t>
      </w:r>
    </w:p>
    <w:p w:rsidR="00516B14" w:rsidRPr="00666000" w:rsidRDefault="00516B14" w:rsidP="00516B14">
      <w:pPr>
        <w:pStyle w:val="Default"/>
        <w:rPr>
          <w:rFonts w:asciiTheme="minorHAnsi" w:hAnsiTheme="minorHAnsi"/>
          <w:sz w:val="23"/>
          <w:szCs w:val="23"/>
        </w:rPr>
      </w:pPr>
    </w:p>
    <w:p w:rsidR="00516B14" w:rsidRPr="00666000" w:rsidRDefault="00516B14" w:rsidP="00516B14">
      <w:pPr>
        <w:rPr>
          <w:rFonts w:eastAsia="Calibri" w:cs="Arial"/>
        </w:rPr>
      </w:pPr>
      <w:r w:rsidRPr="00666000">
        <w:rPr>
          <w:rFonts w:eastAsia="Calibri" w:cs="Arial"/>
        </w:rPr>
        <w:t xml:space="preserve">9.3 </w:t>
      </w:r>
      <w:r w:rsidRPr="00C7177F">
        <w:rPr>
          <w:rFonts w:eastAsia="Calibri" w:cs="Arial"/>
        </w:rPr>
        <w:t>All concerns about a child/ young person or family should be reported without delay</w:t>
      </w:r>
      <w:r w:rsidR="00F149AB" w:rsidRPr="00C7177F">
        <w:rPr>
          <w:rFonts w:eastAsia="Calibri" w:cs="Arial"/>
        </w:rPr>
        <w:t xml:space="preserve"> and recorded in writing on a green concern form (Appendix 5)</w:t>
      </w:r>
      <w:r w:rsidRPr="00C7177F">
        <w:rPr>
          <w:rFonts w:eastAsia="Calibri" w:cs="Arial"/>
        </w:rPr>
        <w:t xml:space="preserve">. Informing and following </w:t>
      </w:r>
      <w:r w:rsidR="00BA5AB0" w:rsidRPr="00C7177F">
        <w:rPr>
          <w:rFonts w:eastAsia="Calibri" w:cs="Arial"/>
        </w:rPr>
        <w:t>WMGAC</w:t>
      </w:r>
      <w:r w:rsidRPr="00C7177F">
        <w:rPr>
          <w:rFonts w:eastAsia="Calibri" w:cs="Arial"/>
        </w:rPr>
        <w:t xml:space="preserve"> procedures in informing</w:t>
      </w:r>
      <w:r w:rsidRPr="00C7177F">
        <w:rPr>
          <w:rFonts w:eastAsia="Calibri" w:cs="Arial"/>
          <w:color w:val="000000"/>
        </w:rPr>
        <w:t xml:space="preserve"> Designated Safeguarding Lead.</w:t>
      </w:r>
      <w:r w:rsidRPr="00666000">
        <w:rPr>
          <w:rFonts w:eastAsia="Calibri" w:cs="Arial"/>
        </w:rPr>
        <w:t xml:space="preserve"> </w:t>
      </w:r>
    </w:p>
    <w:p w:rsidR="00516B14" w:rsidRPr="00666000" w:rsidRDefault="00516B14" w:rsidP="00516B14">
      <w:pPr>
        <w:rPr>
          <w:rFonts w:eastAsia="Calibri" w:cs="Arial"/>
        </w:rPr>
      </w:pPr>
      <w:r w:rsidRPr="00666000">
        <w:rPr>
          <w:rFonts w:eastAsia="Calibri" w:cs="Arial"/>
        </w:rPr>
        <w:t xml:space="preserve">Following receipt of any information raising concern, the </w:t>
      </w:r>
      <w:r w:rsidRPr="00666000">
        <w:rPr>
          <w:rFonts w:eastAsia="Calibri" w:cs="Arial"/>
          <w:color w:val="000000"/>
        </w:rPr>
        <w:t xml:space="preserve">Designated Safeguarding Lead </w:t>
      </w:r>
      <w:r w:rsidRPr="00666000">
        <w:rPr>
          <w:rFonts w:eastAsia="Calibri" w:cs="Arial"/>
        </w:rPr>
        <w:t>will consider what action to take and seek further advice from First Response or Education Safeguarding Advice Service (ESAS) as required. All information and actions taken, including the reasons for any decisions/actions made, will be fully documented.</w:t>
      </w:r>
    </w:p>
    <w:p w:rsidR="002813A5" w:rsidRDefault="002813A5" w:rsidP="00516B14">
      <w:pPr>
        <w:rPr>
          <w:rFonts w:eastAsia="Calibri" w:cs="Arial"/>
        </w:rPr>
      </w:pPr>
    </w:p>
    <w:p w:rsidR="002813A5" w:rsidRDefault="002813A5" w:rsidP="00516B14">
      <w:pPr>
        <w:rPr>
          <w:rFonts w:eastAsia="Calibri" w:cs="Arial"/>
        </w:rPr>
      </w:pPr>
    </w:p>
    <w:p w:rsidR="00516B14" w:rsidRPr="00666000" w:rsidRDefault="00516B14" w:rsidP="00516B14">
      <w:pPr>
        <w:rPr>
          <w:rFonts w:eastAsia="Calibri" w:cs="Arial"/>
        </w:rPr>
      </w:pPr>
      <w:r w:rsidRPr="00666000">
        <w:rPr>
          <w:rFonts w:eastAsia="Calibri" w:cs="Arial"/>
        </w:rPr>
        <w:lastRenderedPageBreak/>
        <w:t xml:space="preserve">It is not the responsibility of the </w:t>
      </w:r>
      <w:r w:rsidR="00BA5AB0" w:rsidRPr="00666000">
        <w:rPr>
          <w:rFonts w:eastAsia="Calibri" w:cs="Arial"/>
        </w:rPr>
        <w:t>WMGAC</w:t>
      </w:r>
      <w:r w:rsidRPr="00666000">
        <w:rPr>
          <w:rFonts w:eastAsia="Calibri" w:cs="Arial"/>
        </w:rPr>
        <w:t xml:space="preserve"> to investigate welfare concerns or determine the truth of any disclosure or al</w:t>
      </w:r>
      <w:r w:rsidR="00F71E86">
        <w:rPr>
          <w:rFonts w:eastAsia="Calibri" w:cs="Arial"/>
        </w:rPr>
        <w:t>legation. All staff, however,</w:t>
      </w:r>
      <w:r w:rsidRPr="00666000">
        <w:rPr>
          <w:rFonts w:eastAsia="Calibri" w:cs="Arial"/>
        </w:rPr>
        <w:t xml:space="preserve"> will have a duty to recognise concerns and pass the information on in accordance with the procedures outlined in this policy.</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Staff members are encouraged if they have any </w:t>
      </w:r>
      <w:r w:rsidRPr="00666000">
        <w:rPr>
          <w:rFonts w:eastAsia="Calibri" w:cs="Arial"/>
          <w:bCs/>
          <w:color w:val="000000"/>
        </w:rPr>
        <w:t>concerns</w:t>
      </w:r>
      <w:r w:rsidRPr="00666000">
        <w:rPr>
          <w:rFonts w:eastAsia="Calibri" w:cs="Arial"/>
          <w:b/>
          <w:bCs/>
          <w:color w:val="000000"/>
        </w:rPr>
        <w:t xml:space="preserve"> </w:t>
      </w:r>
      <w:r w:rsidRPr="00666000">
        <w:rPr>
          <w:rFonts w:eastAsia="Calibri" w:cs="Arial"/>
          <w:color w:val="000000"/>
        </w:rPr>
        <w:t xml:space="preserve">about a child they will need to have a conversation with the Designated Safeguarding Lead to agree a course of action, although any staff member can make a referral to children’s social care/Police. Other options could include referral to specialist services or early help services and should be made in accordance with the referral threshold set by the </w:t>
      </w:r>
      <w:r w:rsidR="00130C3B" w:rsidRPr="00666000">
        <w:rPr>
          <w:rFonts w:eastAsia="Calibri" w:cs="Arial"/>
          <w:color w:val="000000"/>
        </w:rPr>
        <w:t>Coventry</w:t>
      </w:r>
      <w:r w:rsidRPr="00666000">
        <w:rPr>
          <w:rFonts w:eastAsia="Calibri" w:cs="Arial"/>
          <w:color w:val="000000"/>
        </w:rPr>
        <w:t xml:space="preserve"> Safeguarding Children Board. </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9.4 If anyone other than the Designated Safeguarding Lead makes the referral they should inform the Designated Safeguarding Lead, as soon as possible. The local authority should make a decision within one working day of a referral being made about what the next stages are. </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9.5 Any member of staff who does not feel that concerns about a child have been responded to appropriately and in accordance with the procedures </w:t>
      </w:r>
      <w:r w:rsidR="009A293C" w:rsidRPr="00666000">
        <w:rPr>
          <w:rFonts w:eastAsia="Calibri" w:cs="Arial"/>
          <w:color w:val="000000"/>
        </w:rPr>
        <w:t xml:space="preserve">outlined in this policy </w:t>
      </w:r>
      <w:r w:rsidR="009A293C" w:rsidRPr="00F71E86">
        <w:rPr>
          <w:rFonts w:eastAsia="Calibri" w:cs="Arial"/>
          <w:color w:val="000000"/>
        </w:rPr>
        <w:t>or LSCB</w:t>
      </w:r>
      <w:r w:rsidR="009A293C" w:rsidRPr="00666000">
        <w:rPr>
          <w:rFonts w:eastAsia="Calibri" w:cs="Arial"/>
          <w:color w:val="000000"/>
        </w:rPr>
        <w:t xml:space="preserve"> </w:t>
      </w:r>
      <w:r w:rsidRPr="00666000">
        <w:rPr>
          <w:rFonts w:eastAsia="Calibri" w:cs="Arial"/>
          <w:color w:val="000000"/>
        </w:rPr>
        <w:t xml:space="preserve">should raise their concerns with </w:t>
      </w:r>
      <w:r w:rsidR="00130C3B" w:rsidRPr="00666000">
        <w:rPr>
          <w:rFonts w:eastAsia="Calibri" w:cs="Arial"/>
          <w:color w:val="000000"/>
        </w:rPr>
        <w:t>Executive Principal</w:t>
      </w:r>
      <w:r w:rsidRPr="00666000">
        <w:rPr>
          <w:rFonts w:eastAsia="Calibri" w:cs="Arial"/>
          <w:color w:val="000000"/>
        </w:rPr>
        <w:t xml:space="preserve"> or Govern</w:t>
      </w:r>
      <w:r w:rsidR="00B13160" w:rsidRPr="00666000">
        <w:rPr>
          <w:rFonts w:eastAsia="Calibri" w:cs="Arial"/>
          <w:color w:val="000000"/>
        </w:rPr>
        <w:t>ing</w:t>
      </w:r>
      <w:r w:rsidRPr="00666000">
        <w:rPr>
          <w:rFonts w:eastAsia="Calibri" w:cs="Arial"/>
          <w:color w:val="000000"/>
        </w:rPr>
        <w:t xml:space="preserve"> body. If any member of staff does not feel the situation has been addressed appropriately at this point should contact First Response directly with their concerns using link below.</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The below hyper link directs you to your local children’s social care contact number. </w:t>
      </w:r>
      <w:hyperlink r:id="rId26" w:history="1">
        <w:r w:rsidRPr="00666000">
          <w:rPr>
            <w:rFonts w:eastAsia="Calibri" w:cs="Arial"/>
            <w:color w:val="0000FF"/>
            <w:u w:val="single"/>
          </w:rPr>
          <w:t>https://www.gov.uk/report-child-abuse-to-local-council</w:t>
        </w:r>
      </w:hyperlink>
      <w:r w:rsidRPr="00666000">
        <w:rPr>
          <w:rFonts w:eastAsia="Calibri" w:cs="Arial"/>
          <w:color w:val="000000"/>
        </w:rPr>
        <w:t xml:space="preserve"> </w:t>
      </w:r>
    </w:p>
    <w:p w:rsidR="00516B14" w:rsidRPr="00666000" w:rsidRDefault="00516B14" w:rsidP="00516B14">
      <w:pPr>
        <w:autoSpaceDE w:val="0"/>
        <w:autoSpaceDN w:val="0"/>
        <w:adjustRightInd w:val="0"/>
        <w:rPr>
          <w:rFonts w:cs="Arial"/>
          <w:lang w:eastAsia="en-GB"/>
        </w:rPr>
      </w:pPr>
      <w:r w:rsidRPr="00666000">
        <w:rPr>
          <w:rFonts w:cs="Arial"/>
          <w:lang w:eastAsia="en-GB"/>
        </w:rPr>
        <w:t>9.6</w:t>
      </w:r>
      <w:r w:rsidRPr="00666000">
        <w:rPr>
          <w:rFonts w:cs="Arial"/>
          <w:i/>
          <w:lang w:eastAsia="en-GB"/>
        </w:rPr>
        <w:t xml:space="preserve"> Escalation Procedure</w:t>
      </w:r>
      <w:r w:rsidRPr="00666000">
        <w:rPr>
          <w:rFonts w:cs="Arial"/>
          <w:lang w:eastAsia="en-GB"/>
        </w:rPr>
        <w:t xml:space="preserve"> - </w:t>
      </w:r>
      <w:r w:rsidR="00130C3B" w:rsidRPr="00666000">
        <w:rPr>
          <w:rFonts w:cs="Arial"/>
          <w:lang w:eastAsia="en-GB"/>
        </w:rPr>
        <w:t>Coventry</w:t>
      </w:r>
      <w:r w:rsidRPr="00666000">
        <w:rPr>
          <w:rFonts w:cs="Arial"/>
          <w:lang w:eastAsia="en-GB"/>
        </w:rPr>
        <w:t xml:space="preserve"> Safeguarding Children Board expects members of staff working directly with families to share information appropriately and work to plans agreed in all relevant forums. Good practice includes the expectation that constructive challenge amongst colleagues within agencies and between agencies provides a healthy approach to the work. Where members of staff from any agency feel concerns regarding a child are not being addressed it is expected that the escalation process should be used until a satisfactory conclusion is reached.</w:t>
      </w:r>
    </w:p>
    <w:p w:rsidR="00516B14" w:rsidRPr="00666000" w:rsidRDefault="00516B14" w:rsidP="00516B14">
      <w:pPr>
        <w:autoSpaceDE w:val="0"/>
        <w:autoSpaceDN w:val="0"/>
        <w:adjustRightInd w:val="0"/>
        <w:rPr>
          <w:rFonts w:cs="Arial"/>
          <w:color w:val="1F497D"/>
        </w:rPr>
      </w:pPr>
      <w:r w:rsidRPr="00666000">
        <w:rPr>
          <w:rFonts w:cs="Arial"/>
          <w:lang w:eastAsia="en-GB"/>
        </w:rPr>
        <w:t>The process of resolution should be kept as simple as possible and the aim should be to resolve difficulties at a professional practitioner level wherever</w:t>
      </w:r>
      <w:r w:rsidR="00130C3B" w:rsidRPr="00666000">
        <w:rPr>
          <w:rFonts w:cs="Arial"/>
          <w:lang w:eastAsia="en-GB"/>
        </w:rPr>
        <w:t xml:space="preserve"> </w:t>
      </w:r>
      <w:r w:rsidRPr="00666000">
        <w:rPr>
          <w:rFonts w:cs="Arial"/>
          <w:lang w:eastAsia="en-GB"/>
        </w:rPr>
        <w:t xml:space="preserve">possible. It should be recognised that differences in status and experience may affect the confidence of some workers to pursue this course of action and support should be sought from the </w:t>
      </w:r>
      <w:r w:rsidR="00BA5AB0" w:rsidRPr="00666000">
        <w:rPr>
          <w:rFonts w:cs="Arial"/>
          <w:lang w:eastAsia="en-GB"/>
        </w:rPr>
        <w:t>WMGAC</w:t>
      </w:r>
      <w:r w:rsidR="00130C3B" w:rsidRPr="00666000">
        <w:rPr>
          <w:rFonts w:cs="Arial"/>
          <w:lang w:eastAsia="en-GB"/>
        </w:rPr>
        <w:t>’</w:t>
      </w:r>
      <w:r w:rsidRPr="00666000">
        <w:rPr>
          <w:rFonts w:cs="Arial"/>
          <w:lang w:eastAsia="en-GB"/>
        </w:rPr>
        <w:t>s designated safeguarding lead.</w:t>
      </w:r>
      <w:r w:rsidRPr="00666000">
        <w:rPr>
          <w:rFonts w:cs="Arial"/>
          <w:color w:val="1F497D"/>
        </w:rPr>
        <w:t xml:space="preserve"> </w:t>
      </w:r>
    </w:p>
    <w:p w:rsidR="00516B14" w:rsidRPr="00666000" w:rsidRDefault="00516B14" w:rsidP="00516B14">
      <w:pPr>
        <w:rPr>
          <w:rFonts w:eastAsia="Calibri" w:cs="Arial"/>
          <w:b/>
        </w:rPr>
      </w:pPr>
      <w:r w:rsidRPr="00666000">
        <w:rPr>
          <w:rFonts w:eastAsia="Calibri" w:cs="Arial"/>
          <w:b/>
        </w:rPr>
        <w:t>10.0 TYPES AND SIGNS OF ABUSE</w:t>
      </w:r>
    </w:p>
    <w:p w:rsidR="00516B14" w:rsidRPr="00666000" w:rsidRDefault="00516B14" w:rsidP="00516B14">
      <w:pPr>
        <w:rPr>
          <w:rFonts w:eastAsia="Calibri" w:cs="Arial"/>
        </w:rPr>
      </w:pPr>
      <w:r w:rsidRPr="00666000">
        <w:rPr>
          <w:rFonts w:eastAsia="Calibri" w:cs="Arial"/>
        </w:rPr>
        <w:t>10.1 As a</w:t>
      </w:r>
      <w:r w:rsidR="00521F43" w:rsidRPr="00666000">
        <w:rPr>
          <w:rFonts w:eastAsia="Calibri" w:cs="Arial"/>
        </w:rPr>
        <w:t>n</w:t>
      </w:r>
      <w:r w:rsidRPr="00666000">
        <w:rPr>
          <w:rFonts w:eastAsia="Calibri" w:cs="Arial"/>
        </w:rPr>
        <w:t xml:space="preserve"> </w:t>
      </w:r>
      <w:r w:rsidR="00603F07" w:rsidRPr="00666000">
        <w:rPr>
          <w:rFonts w:eastAsia="Calibri" w:cs="Arial"/>
        </w:rPr>
        <w:t>Academy</w:t>
      </w:r>
      <w:r w:rsidRPr="00666000">
        <w:rPr>
          <w:rFonts w:eastAsia="Calibri" w:cs="Arial"/>
        </w:rPr>
        <w:t xml:space="preserve"> we are aware that abuse, neglect and safeguarding issues are rarely standalone events that can be covered by one definition or label. In most cases multiple issues will overlap with one another.</w:t>
      </w:r>
      <w:r w:rsidRPr="00666000">
        <w:t xml:space="preserve"> </w:t>
      </w:r>
    </w:p>
    <w:p w:rsidR="00516B14" w:rsidRPr="00666000" w:rsidRDefault="00516B14" w:rsidP="00516B14">
      <w:pPr>
        <w:autoSpaceDE w:val="0"/>
        <w:autoSpaceDN w:val="0"/>
        <w:adjustRightInd w:val="0"/>
        <w:spacing w:after="204"/>
        <w:rPr>
          <w:rFonts w:eastAsia="Calibri" w:cs="Arial"/>
          <w:color w:val="000000"/>
        </w:rPr>
      </w:pPr>
      <w:r w:rsidRPr="00666000">
        <w:rPr>
          <w:rFonts w:eastAsia="Calibri" w:cs="Arial"/>
          <w:bCs/>
          <w:color w:val="000000"/>
        </w:rPr>
        <w:t>10.2</w:t>
      </w:r>
      <w:r w:rsidRPr="00666000">
        <w:rPr>
          <w:rFonts w:eastAsia="Calibri" w:cs="Arial"/>
          <w:b/>
          <w:bCs/>
          <w:color w:val="000000"/>
        </w:rPr>
        <w:t xml:space="preserve"> Abuse: </w:t>
      </w:r>
      <w:r w:rsidRPr="00666000">
        <w:rPr>
          <w:rFonts w:eastAsia="Calibri" w:cs="Arial"/>
          <w:color w:val="000000"/>
        </w:rPr>
        <w:t xml:space="preserve">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 </w:t>
      </w:r>
    </w:p>
    <w:p w:rsidR="00516B14" w:rsidRPr="00666000" w:rsidRDefault="00516B14" w:rsidP="00516B14">
      <w:pPr>
        <w:autoSpaceDE w:val="0"/>
        <w:autoSpaceDN w:val="0"/>
        <w:adjustRightInd w:val="0"/>
        <w:spacing w:after="204"/>
        <w:rPr>
          <w:rFonts w:eastAsia="Calibri" w:cs="Arial"/>
          <w:color w:val="000000"/>
        </w:rPr>
      </w:pPr>
      <w:r w:rsidRPr="00666000">
        <w:rPr>
          <w:rFonts w:eastAsia="Calibri" w:cs="Arial"/>
          <w:b/>
          <w:bCs/>
          <w:color w:val="000000"/>
        </w:rPr>
        <w:lastRenderedPageBreak/>
        <w:t>Physical abuse</w:t>
      </w:r>
      <w:r w:rsidRPr="00666000">
        <w:rPr>
          <w:rFonts w:eastAsia="Calibri" w:cs="Arial"/>
          <w:color w:val="00000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516B14" w:rsidRPr="00666000" w:rsidRDefault="00516B14" w:rsidP="00516B14">
      <w:pPr>
        <w:autoSpaceDE w:val="0"/>
        <w:autoSpaceDN w:val="0"/>
        <w:adjustRightInd w:val="0"/>
        <w:spacing w:after="204"/>
        <w:rPr>
          <w:rFonts w:eastAsia="Calibri" w:cs="Arial"/>
          <w:color w:val="000000"/>
        </w:rPr>
      </w:pPr>
      <w:r w:rsidRPr="00666000">
        <w:rPr>
          <w:rFonts w:eastAsia="Calibri" w:cs="Arial"/>
          <w:b/>
          <w:bCs/>
          <w:color w:val="000000"/>
        </w:rPr>
        <w:t>Emotional abuse</w:t>
      </w:r>
      <w:r w:rsidRPr="00666000">
        <w:rPr>
          <w:rFonts w:eastAsia="Calibri" w:cs="Arial"/>
          <w:color w:val="00000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516B14" w:rsidRPr="00666000" w:rsidRDefault="00516B14" w:rsidP="00516B14">
      <w:pPr>
        <w:autoSpaceDE w:val="0"/>
        <w:autoSpaceDN w:val="0"/>
        <w:adjustRightInd w:val="0"/>
        <w:spacing w:after="204"/>
        <w:rPr>
          <w:rFonts w:eastAsia="Calibri" w:cs="Arial"/>
          <w:color w:val="000000"/>
        </w:rPr>
      </w:pPr>
      <w:r w:rsidRPr="00666000">
        <w:rPr>
          <w:rFonts w:eastAsia="Calibri" w:cs="Arial"/>
          <w:b/>
          <w:bCs/>
          <w:color w:val="000000"/>
        </w:rPr>
        <w:t>Sexual abuse</w:t>
      </w:r>
      <w:r w:rsidRPr="00666000">
        <w:rPr>
          <w:rFonts w:eastAsia="Calibri" w:cs="Arial"/>
          <w:color w:val="000000"/>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516B14" w:rsidRPr="00666000" w:rsidRDefault="00516B14" w:rsidP="00516B14">
      <w:pPr>
        <w:autoSpaceDE w:val="0"/>
        <w:autoSpaceDN w:val="0"/>
        <w:adjustRightInd w:val="0"/>
        <w:rPr>
          <w:rFonts w:eastAsia="Calibri" w:cs="Arial"/>
          <w:color w:val="000000"/>
        </w:rPr>
      </w:pPr>
      <w:r w:rsidRPr="00666000">
        <w:rPr>
          <w:rFonts w:eastAsia="Calibri" w:cs="Arial"/>
          <w:b/>
          <w:bCs/>
          <w:color w:val="000000"/>
        </w:rPr>
        <w:t>Neglect</w:t>
      </w:r>
      <w:r w:rsidRPr="00666000">
        <w:rPr>
          <w:rFonts w:eastAsia="Calibri" w:cs="Arial"/>
          <w:color w:val="000000"/>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00516B14" w:rsidRPr="00666000" w:rsidRDefault="00516B14" w:rsidP="00521F43">
      <w:pPr>
        <w:autoSpaceDE w:val="0"/>
        <w:autoSpaceDN w:val="0"/>
        <w:adjustRightInd w:val="0"/>
        <w:rPr>
          <w:rFonts w:eastAsia="Calibri" w:cs="Arial"/>
          <w:color w:val="000000"/>
        </w:rPr>
      </w:pPr>
      <w:r w:rsidRPr="00666000">
        <w:rPr>
          <w:rFonts w:eastAsia="Calibri" w:cs="Arial"/>
          <w:b/>
          <w:bCs/>
          <w:color w:val="000000"/>
        </w:rPr>
        <w:t>11.0 KEEPING CHILDREN SAFE IN EDUCATION (2016) SPECIFIC SAFEGUARDING ISSUES:</w:t>
      </w:r>
    </w:p>
    <w:p w:rsidR="00516B14" w:rsidRPr="00666000" w:rsidRDefault="00516B14" w:rsidP="00516B14">
      <w:pPr>
        <w:autoSpaceDE w:val="0"/>
        <w:autoSpaceDN w:val="0"/>
        <w:adjustRightInd w:val="0"/>
        <w:spacing w:after="204"/>
        <w:rPr>
          <w:rFonts w:eastAsia="Calibri" w:cs="Arial"/>
          <w:color w:val="000000"/>
        </w:rPr>
      </w:pPr>
      <w:r w:rsidRPr="00666000">
        <w:rPr>
          <w:rFonts w:eastAsia="Calibri" w:cs="Arial"/>
          <w:bCs/>
          <w:color w:val="000000"/>
        </w:rPr>
        <w:t>11.1 All</w:t>
      </w:r>
      <w:r w:rsidRPr="00666000">
        <w:rPr>
          <w:rFonts w:eastAsia="Calibri" w:cs="Arial"/>
          <w:b/>
          <w:bCs/>
          <w:color w:val="000000"/>
        </w:rPr>
        <w:t xml:space="preserve"> </w:t>
      </w:r>
      <w:r w:rsidRPr="00666000">
        <w:rPr>
          <w:rFonts w:eastAsia="Calibri" w:cs="Arial"/>
          <w:color w:val="000000"/>
        </w:rPr>
        <w:t xml:space="preserve">staff in </w:t>
      </w:r>
      <w:r w:rsidR="00BA5AB0" w:rsidRPr="00666000">
        <w:rPr>
          <w:rFonts w:eastAsia="Calibri" w:cs="Arial"/>
          <w:color w:val="000000"/>
        </w:rPr>
        <w:t>WMGAC</w:t>
      </w:r>
      <w:r w:rsidR="009F74BE">
        <w:rPr>
          <w:rFonts w:eastAsia="Calibri" w:cs="Arial"/>
          <w:color w:val="000000"/>
        </w:rPr>
        <w:t xml:space="preserve"> have</w:t>
      </w:r>
      <w:r w:rsidRPr="00666000">
        <w:rPr>
          <w:rFonts w:eastAsia="Calibri" w:cs="Arial"/>
          <w:color w:val="000000"/>
        </w:rPr>
        <w:t xml:space="preserve"> an awareness of safeguarding issues- some of which are listed below. We enable our staff to be aware that behaviours linked to the likes of drug taking, alcohol abuse, truanting and sexting which puts children in danger. All staff are aware of the Designated Safeguarding Lead who is the expert within </w:t>
      </w:r>
      <w:r w:rsidR="00BA5AB0" w:rsidRPr="00666000">
        <w:rPr>
          <w:rFonts w:eastAsia="Calibri" w:cs="Arial"/>
          <w:color w:val="000000"/>
        </w:rPr>
        <w:t>WMGAC</w:t>
      </w:r>
      <w:r w:rsidRPr="00666000">
        <w:rPr>
          <w:rFonts w:eastAsia="Calibri" w:cs="Arial"/>
          <w:color w:val="000000"/>
        </w:rPr>
        <w:t xml:space="preserve"> who is there to support staff, volunteers and Governance body further.</w:t>
      </w:r>
    </w:p>
    <w:p w:rsidR="00B13160" w:rsidRPr="00666000" w:rsidRDefault="00516B14" w:rsidP="00516B14">
      <w:pPr>
        <w:autoSpaceDE w:val="0"/>
        <w:autoSpaceDN w:val="0"/>
        <w:adjustRightInd w:val="0"/>
        <w:spacing w:after="204"/>
        <w:rPr>
          <w:rFonts w:eastAsia="Calibri" w:cs="Arial"/>
          <w:color w:val="000000"/>
        </w:rPr>
      </w:pPr>
      <w:r w:rsidRPr="00666000">
        <w:rPr>
          <w:rFonts w:eastAsia="Calibri" w:cs="Arial"/>
          <w:bCs/>
          <w:color w:val="000000"/>
        </w:rPr>
        <w:lastRenderedPageBreak/>
        <w:t xml:space="preserve">11.2 All </w:t>
      </w:r>
      <w:r w:rsidR="00BA5AB0" w:rsidRPr="00666000">
        <w:rPr>
          <w:rFonts w:eastAsia="Calibri" w:cs="Arial"/>
          <w:bCs/>
          <w:color w:val="000000"/>
        </w:rPr>
        <w:t>WMGAC</w:t>
      </w:r>
      <w:r w:rsidRPr="00666000">
        <w:rPr>
          <w:rFonts w:eastAsia="Calibri" w:cs="Arial"/>
          <w:b/>
          <w:bCs/>
          <w:color w:val="000000"/>
        </w:rPr>
        <w:t xml:space="preserve"> </w:t>
      </w:r>
      <w:r w:rsidRPr="00666000">
        <w:rPr>
          <w:rFonts w:eastAsia="Calibri" w:cs="Arial"/>
          <w:color w:val="000000"/>
        </w:rPr>
        <w:t>staff are aware safeguarding issues can manifest themselves via peer on peer abuse. This is most likely to include, but not limited to: bullying (including cyber bullying), gender based violenc</w:t>
      </w:r>
      <w:r w:rsidR="000B7439">
        <w:rPr>
          <w:rFonts w:eastAsia="Calibri" w:cs="Arial"/>
          <w:color w:val="000000"/>
        </w:rPr>
        <w:t>e/sexual assaults and sexting. F</w:t>
      </w:r>
      <w:r w:rsidRPr="00666000">
        <w:rPr>
          <w:rFonts w:eastAsia="Calibri" w:cs="Arial"/>
          <w:color w:val="000000"/>
        </w:rPr>
        <w:t>urther guidance on peer on peer abuse can be found in behaviour policy and procedures</w:t>
      </w:r>
    </w:p>
    <w:p w:rsidR="00516B14" w:rsidRPr="009F74BE" w:rsidRDefault="00516B14" w:rsidP="00516B14">
      <w:pPr>
        <w:autoSpaceDE w:val="0"/>
        <w:autoSpaceDN w:val="0"/>
        <w:adjustRightInd w:val="0"/>
        <w:spacing w:after="204"/>
      </w:pPr>
      <w:r w:rsidRPr="00666000">
        <w:rPr>
          <w:rFonts w:eastAsia="Calibri" w:cs="Arial"/>
          <w:color w:val="000000"/>
        </w:rPr>
        <w:t xml:space="preserve">11.3 Expert and professional organisations are best placed to provide up-to-date guidance and practical support on specific safeguarding issues. For example information for </w:t>
      </w:r>
      <w:r w:rsidR="00BA5AB0" w:rsidRPr="00666000">
        <w:rPr>
          <w:rFonts w:eastAsia="Calibri" w:cs="Arial"/>
          <w:color w:val="000000"/>
        </w:rPr>
        <w:t>WMGAC</w:t>
      </w:r>
      <w:r w:rsidRPr="00666000">
        <w:rPr>
          <w:rFonts w:eastAsia="Calibri" w:cs="Arial"/>
          <w:color w:val="000000"/>
        </w:rPr>
        <w:t>s and colleges can be found on the TES</w:t>
      </w:r>
      <w:r w:rsidRPr="00666000">
        <w:t xml:space="preserve"> </w:t>
      </w:r>
      <w:hyperlink r:id="rId27" w:history="1">
        <w:r w:rsidRPr="000B7439">
          <w:rPr>
            <w:rStyle w:val="Hyperlink"/>
            <w:rFonts w:eastAsia="Calibri" w:cs="Arial"/>
            <w:color w:val="0E57C4" w:themeColor="background2" w:themeShade="80"/>
          </w:rPr>
          <w:t>https://www.tes.com/teaching-resources</w:t>
        </w:r>
      </w:hyperlink>
      <w:r w:rsidRPr="000B7439">
        <w:rPr>
          <w:rFonts w:eastAsia="Calibri" w:cs="Arial"/>
          <w:color w:val="0E57C4" w:themeColor="background2" w:themeShade="80"/>
        </w:rPr>
        <w:t xml:space="preserve">  </w:t>
      </w:r>
      <w:r w:rsidRPr="00666000">
        <w:rPr>
          <w:rFonts w:eastAsia="Calibri" w:cs="Arial"/>
          <w:color w:val="000000"/>
        </w:rPr>
        <w:t xml:space="preserve">, MindEd </w:t>
      </w:r>
      <w:hyperlink r:id="rId28" w:history="1">
        <w:r w:rsidRPr="000B7439">
          <w:rPr>
            <w:rStyle w:val="Hyperlink"/>
            <w:rFonts w:eastAsia="Calibri" w:cs="Arial"/>
            <w:color w:val="0E57C4" w:themeColor="background2" w:themeShade="80"/>
          </w:rPr>
          <w:t>https://www.minded.org.uk/course/view.php?id=402</w:t>
        </w:r>
      </w:hyperlink>
      <w:r w:rsidRPr="00666000">
        <w:rPr>
          <w:rFonts w:eastAsia="Calibri" w:cs="Arial"/>
          <w:color w:val="000000"/>
        </w:rPr>
        <w:t xml:space="preserve">  and the NSPCC </w:t>
      </w:r>
      <w:hyperlink r:id="rId29" w:history="1">
        <w:r w:rsidRPr="000B7439">
          <w:rPr>
            <w:rStyle w:val="Hyperlink"/>
            <w:rFonts w:eastAsia="Calibri" w:cs="Arial"/>
            <w:color w:val="0E57C4" w:themeColor="background2" w:themeShade="80"/>
          </w:rPr>
          <w:t>https://www.nspcc.org.uk/preventing-abuse/child-abuse-and-neglect/</w:t>
        </w:r>
      </w:hyperlink>
      <w:r w:rsidRPr="000B7439">
        <w:rPr>
          <w:rFonts w:eastAsia="Calibri" w:cs="Arial"/>
          <w:color w:val="0E57C4" w:themeColor="background2" w:themeShade="80"/>
        </w:rPr>
        <w:t xml:space="preserve">  </w:t>
      </w:r>
      <w:r w:rsidRPr="00666000">
        <w:rPr>
          <w:rFonts w:eastAsia="Calibri" w:cs="Arial"/>
          <w:color w:val="000000"/>
        </w:rPr>
        <w:t xml:space="preserve">websites. </w:t>
      </w:r>
      <w:r w:rsidR="00BA5AB0" w:rsidRPr="00666000">
        <w:rPr>
          <w:rFonts w:eastAsia="Calibri" w:cs="Arial"/>
          <w:color w:val="000000"/>
        </w:rPr>
        <w:t>WMGAC</w:t>
      </w:r>
      <w:r w:rsidR="000B7439">
        <w:rPr>
          <w:rFonts w:eastAsia="Calibri" w:cs="Arial"/>
          <w:color w:val="000000"/>
        </w:rPr>
        <w:t xml:space="preserve"> </w:t>
      </w:r>
      <w:r w:rsidRPr="00666000">
        <w:rPr>
          <w:rFonts w:eastAsia="Calibri" w:cs="Arial"/>
          <w:color w:val="000000"/>
        </w:rPr>
        <w:t xml:space="preserve">staff can access government guidance as required on the issues listed below via GOV.UK and other government websites: </w:t>
      </w:r>
    </w:p>
    <w:p w:rsidR="00516B14" w:rsidRPr="00666000" w:rsidRDefault="00516B14" w:rsidP="00516B14">
      <w:pPr>
        <w:autoSpaceDE w:val="0"/>
        <w:autoSpaceDN w:val="0"/>
        <w:adjustRightInd w:val="0"/>
        <w:spacing w:after="204"/>
        <w:rPr>
          <w:rFonts w:eastAsia="Arial" w:cs="Arial"/>
          <w:color w:val="000000"/>
        </w:rPr>
      </w:pPr>
      <w:r w:rsidRPr="00666000">
        <w:rPr>
          <w:rFonts w:eastAsia="Calibri" w:cs="Arial"/>
          <w:color w:val="000000"/>
        </w:rPr>
        <w:t xml:space="preserve">• </w:t>
      </w:r>
      <w:r w:rsidRPr="00666000">
        <w:rPr>
          <w:rFonts w:eastAsia="Calibri" w:cs="Arial"/>
          <w:b/>
          <w:color w:val="000000"/>
        </w:rPr>
        <w:t>Bullying including Cyberbullying</w:t>
      </w:r>
      <w:r w:rsidRPr="00666000">
        <w:rPr>
          <w:rFonts w:eastAsia="Calibri" w:cs="Arial"/>
          <w:color w:val="000000"/>
        </w:rPr>
        <w:t xml:space="preserve"> - </w:t>
      </w:r>
      <w:r w:rsidRPr="00666000">
        <w:rPr>
          <w:rFonts w:eastAsia="Arial" w:cs="Arial"/>
          <w:iCs/>
          <w:color w:val="000000"/>
        </w:rPr>
        <w:t xml:space="preserve">bullying may be defined as deliberately hurtful behaviour, usually repeated over a period of time, where it is difficult for those bullied to protect themselves. It can take many forms but the main types are: </w:t>
      </w:r>
    </w:p>
    <w:p w:rsidR="00516B14" w:rsidRPr="00666000" w:rsidRDefault="00516B14" w:rsidP="009E4392">
      <w:pPr>
        <w:numPr>
          <w:ilvl w:val="0"/>
          <w:numId w:val="16"/>
        </w:numPr>
        <w:autoSpaceDE w:val="0"/>
        <w:autoSpaceDN w:val="0"/>
        <w:adjustRightInd w:val="0"/>
        <w:spacing w:after="0" w:line="360" w:lineRule="auto"/>
        <w:jc w:val="both"/>
        <w:rPr>
          <w:rFonts w:eastAsia="Arial" w:cs="Arial"/>
          <w:color w:val="000000"/>
        </w:rPr>
      </w:pPr>
      <w:r w:rsidRPr="00666000">
        <w:rPr>
          <w:rFonts w:eastAsia="Arial" w:cs="Arial"/>
          <w:iCs/>
          <w:color w:val="000000"/>
        </w:rPr>
        <w:t xml:space="preserve">physical (e.g. hitting, kicking, theft) </w:t>
      </w:r>
    </w:p>
    <w:p w:rsidR="00516B14" w:rsidRPr="00666000" w:rsidRDefault="00516B14" w:rsidP="009E4392">
      <w:pPr>
        <w:numPr>
          <w:ilvl w:val="0"/>
          <w:numId w:val="16"/>
        </w:numPr>
        <w:autoSpaceDE w:val="0"/>
        <w:autoSpaceDN w:val="0"/>
        <w:adjustRightInd w:val="0"/>
        <w:spacing w:after="0" w:line="360" w:lineRule="auto"/>
        <w:jc w:val="both"/>
        <w:rPr>
          <w:rFonts w:eastAsia="Arial" w:cs="Arial"/>
          <w:color w:val="000000"/>
        </w:rPr>
      </w:pPr>
      <w:r w:rsidRPr="00666000">
        <w:rPr>
          <w:rFonts w:eastAsia="Arial" w:cs="Arial"/>
          <w:iCs/>
          <w:color w:val="000000"/>
        </w:rPr>
        <w:t xml:space="preserve">verbal (e.g. racist or homophobic remarks, threats, name-calling) </w:t>
      </w:r>
    </w:p>
    <w:p w:rsidR="00516B14" w:rsidRPr="00666000" w:rsidRDefault="00516B14" w:rsidP="009E4392">
      <w:pPr>
        <w:numPr>
          <w:ilvl w:val="0"/>
          <w:numId w:val="16"/>
        </w:numPr>
        <w:autoSpaceDE w:val="0"/>
        <w:autoSpaceDN w:val="0"/>
        <w:adjustRightInd w:val="0"/>
        <w:spacing w:after="0" w:line="240" w:lineRule="auto"/>
        <w:jc w:val="both"/>
        <w:rPr>
          <w:rFonts w:eastAsia="Arial" w:cs="Arial"/>
          <w:color w:val="000000"/>
        </w:rPr>
      </w:pPr>
      <w:r w:rsidRPr="00666000">
        <w:rPr>
          <w:rFonts w:eastAsia="Arial" w:cs="Arial"/>
          <w:iCs/>
          <w:color w:val="000000"/>
        </w:rPr>
        <w:t xml:space="preserve">emotional (e.g. isolating an individual from the activities and social acceptance of their peer group) </w:t>
      </w:r>
    </w:p>
    <w:p w:rsidR="000838A3" w:rsidRDefault="000838A3" w:rsidP="00516B14">
      <w:pPr>
        <w:autoSpaceDE w:val="0"/>
        <w:autoSpaceDN w:val="0"/>
        <w:adjustRightInd w:val="0"/>
        <w:spacing w:after="204"/>
        <w:rPr>
          <w:rFonts w:eastAsia="Arial" w:cs="Arial"/>
          <w:iCs/>
          <w:color w:val="000000"/>
        </w:rPr>
      </w:pPr>
    </w:p>
    <w:p w:rsidR="00516B14" w:rsidRPr="00666000" w:rsidRDefault="00516B14" w:rsidP="00516B14">
      <w:pPr>
        <w:autoSpaceDE w:val="0"/>
        <w:autoSpaceDN w:val="0"/>
        <w:adjustRightInd w:val="0"/>
        <w:spacing w:after="204"/>
        <w:rPr>
          <w:rFonts w:eastAsia="Calibri" w:cs="Arial"/>
          <w:color w:val="000000"/>
        </w:rPr>
      </w:pPr>
      <w:r w:rsidRPr="00666000">
        <w:rPr>
          <w:rFonts w:eastAsia="Arial" w:cs="Arial"/>
          <w:iCs/>
          <w:color w:val="000000"/>
        </w:rPr>
        <w:t>“The damage inflicted by bullying (including cyberbullying via the internet) can frequently be underestimated. It can cause considerable distress to children, to the extent that it affects their health and development or, at the extreme, causes them significant harm (including self-harm).</w:t>
      </w:r>
      <w:r w:rsidRPr="00666000">
        <w:rPr>
          <w:rFonts w:eastAsia="Arial" w:cs="Arial"/>
          <w:lang w:val="en-US"/>
        </w:rPr>
        <w:t xml:space="preserve"> Information and Communication Technology (ICT), now more commonly referred to as Digital Technology, enables children and young people to learn, play, communicate and explore the world in fantastic new ways and many children and young people are now skilled in using digital technology including computers, tablets, mobile phones and gaming machines. However with this new technology there are new risks. Everyone who is responsible for the welfare and safety of children needs to understand what these risks are and how we can all work together to enjoy these new technologies safely. </w:t>
      </w:r>
      <w:r w:rsidRPr="00666000">
        <w:rPr>
          <w:rFonts w:cs="Arial"/>
          <w:i/>
        </w:rPr>
        <w:t xml:space="preserve"> </w:t>
      </w:r>
      <w:r w:rsidRPr="00666000">
        <w:rPr>
          <w:rFonts w:eastAsia="Calibri" w:cs="Arial"/>
          <w:i/>
          <w:color w:val="000000"/>
        </w:rPr>
        <w:t xml:space="preserve"> </w:t>
      </w:r>
    </w:p>
    <w:p w:rsidR="006E3C02" w:rsidRPr="00666000" w:rsidRDefault="001F2D9B" w:rsidP="00516B14">
      <w:pPr>
        <w:autoSpaceDE w:val="0"/>
        <w:autoSpaceDN w:val="0"/>
        <w:adjustRightInd w:val="0"/>
        <w:spacing w:after="204"/>
        <w:rPr>
          <w:rFonts w:eastAsia="Calibri" w:cs="Arial"/>
          <w:color w:val="000000"/>
        </w:rPr>
      </w:pPr>
      <w:hyperlink r:id="rId30" w:history="1">
        <w:r w:rsidR="00516B14" w:rsidRPr="00666000">
          <w:rPr>
            <w:rStyle w:val="Hyperlink"/>
            <w:rFonts w:eastAsia="Calibri" w:cs="Arial"/>
          </w:rPr>
          <w:t>https://www.gov.uk/government/publications/preventing-and-tackling-bullying</w:t>
        </w:r>
      </w:hyperlink>
      <w:r w:rsidR="00516B14" w:rsidRPr="00666000">
        <w:rPr>
          <w:rFonts w:eastAsia="Calibri" w:cs="Arial"/>
          <w:color w:val="000000"/>
        </w:rPr>
        <w:t xml:space="preserve"> </w:t>
      </w:r>
    </w:p>
    <w:p w:rsidR="00B13160" w:rsidRPr="00666000" w:rsidRDefault="00516B14" w:rsidP="00516B14">
      <w:pPr>
        <w:autoSpaceDE w:val="0"/>
        <w:autoSpaceDN w:val="0"/>
        <w:adjustRightInd w:val="0"/>
        <w:spacing w:after="204"/>
        <w:rPr>
          <w:rStyle w:val="Emphasis"/>
          <w:rFonts w:cs="Arial"/>
          <w:bCs/>
          <w:i w:val="0"/>
        </w:rPr>
      </w:pPr>
      <w:r w:rsidRPr="00666000">
        <w:rPr>
          <w:rFonts w:eastAsia="Calibri" w:cs="Arial"/>
          <w:color w:val="000000"/>
        </w:rPr>
        <w:t xml:space="preserve">• </w:t>
      </w:r>
      <w:r w:rsidRPr="00666000">
        <w:rPr>
          <w:rFonts w:eastAsia="Calibri" w:cs="Arial"/>
          <w:b/>
          <w:color w:val="000000"/>
        </w:rPr>
        <w:t>Children missing education</w:t>
      </w:r>
      <w:r w:rsidRPr="00666000">
        <w:rPr>
          <w:rFonts w:eastAsia="Calibri" w:cs="Arial"/>
          <w:color w:val="000000"/>
        </w:rPr>
        <w:t xml:space="preserve"> – </w:t>
      </w:r>
      <w:r w:rsidRPr="00572690">
        <w:rPr>
          <w:rFonts w:cs="Arial"/>
        </w:rPr>
        <w:t>All professionals working with children, as well as the wider community can help by remaining vigilant to children’s safety.  The law states every child should be receiving an education, and we stand a better chance of ensuring a child’s safety if we know where and how they are receiving this.</w:t>
      </w:r>
      <w:r w:rsidRPr="00572690">
        <w:rPr>
          <w:rStyle w:val="Emphasis"/>
          <w:rFonts w:cs="Arial"/>
          <w:bCs/>
        </w:rPr>
        <w:t xml:space="preserve"> </w:t>
      </w:r>
      <w:r w:rsidRPr="00572690">
        <w:rPr>
          <w:rStyle w:val="Emphasis"/>
          <w:rFonts w:cs="Arial"/>
          <w:bCs/>
          <w:i w:val="0"/>
        </w:rPr>
        <w:t xml:space="preserve">The Education and Inspections Act 2006 places a duty on local authorities in England and Wales to make arrangements to identify children and young people of compulsory </w:t>
      </w:r>
      <w:r w:rsidR="00093EA3">
        <w:rPr>
          <w:rStyle w:val="Emphasis"/>
          <w:rFonts w:cs="Arial"/>
          <w:bCs/>
          <w:i w:val="0"/>
        </w:rPr>
        <w:t>school</w:t>
      </w:r>
      <w:r w:rsidRPr="00572690">
        <w:rPr>
          <w:rStyle w:val="Emphasis"/>
          <w:rFonts w:cs="Arial"/>
          <w:bCs/>
          <w:i w:val="0"/>
        </w:rPr>
        <w:t xml:space="preserve"> age missing education in their area; we work closely to ensure we put appropriate safeguarding responses in place for children who go missing from education</w:t>
      </w:r>
      <w:r w:rsidRPr="00572690">
        <w:rPr>
          <w:rStyle w:val="Emphasis"/>
          <w:rFonts w:cs="Arial"/>
          <w:bCs/>
        </w:rPr>
        <w:t>.</w:t>
      </w:r>
      <w:r w:rsidRPr="00666000">
        <w:rPr>
          <w:rStyle w:val="Emphasis"/>
          <w:rFonts w:cs="Arial"/>
          <w:bCs/>
          <w:i w:val="0"/>
        </w:rPr>
        <w:t xml:space="preserve"> </w:t>
      </w:r>
    </w:p>
    <w:p w:rsidR="00B13160" w:rsidRPr="00666000" w:rsidRDefault="001F2D9B" w:rsidP="00516B14">
      <w:pPr>
        <w:autoSpaceDE w:val="0"/>
        <w:autoSpaceDN w:val="0"/>
        <w:adjustRightInd w:val="0"/>
        <w:spacing w:after="204"/>
        <w:rPr>
          <w:rStyle w:val="Emphasis"/>
          <w:rFonts w:eastAsia="Calibri" w:cs="Arial"/>
          <w:i w:val="0"/>
          <w:iCs w:val="0"/>
          <w:color w:val="000000"/>
        </w:rPr>
      </w:pPr>
      <w:hyperlink r:id="rId31" w:history="1">
        <w:r w:rsidR="00B13160" w:rsidRPr="00666000">
          <w:rPr>
            <w:rStyle w:val="Hyperlink"/>
            <w:rFonts w:eastAsia="Calibri" w:cs="Arial"/>
          </w:rPr>
          <w:t>http://coventryscb.proceduresonline.com/p_miss_child.html</w:t>
        </w:r>
      </w:hyperlink>
    </w:p>
    <w:p w:rsidR="00B13160" w:rsidRPr="00666000" w:rsidRDefault="001F2D9B" w:rsidP="00516B14">
      <w:pPr>
        <w:autoSpaceDE w:val="0"/>
        <w:autoSpaceDN w:val="0"/>
        <w:adjustRightInd w:val="0"/>
        <w:spacing w:after="204"/>
        <w:rPr>
          <w:rFonts w:eastAsia="Calibri" w:cs="Arial"/>
          <w:color w:val="1063AB"/>
        </w:rPr>
      </w:pPr>
      <w:hyperlink r:id="rId32" w:history="1">
        <w:r w:rsidR="00516B14" w:rsidRPr="00666000">
          <w:rPr>
            <w:rStyle w:val="Hyperlink"/>
            <w:rFonts w:eastAsia="Calibri" w:cs="Arial"/>
          </w:rPr>
          <w:t>https://www.gov.uk/government/publications/children-missing-education</w:t>
        </w:r>
      </w:hyperlink>
    </w:p>
    <w:p w:rsidR="00516B14" w:rsidRPr="00666000" w:rsidRDefault="00516B14" w:rsidP="00B13160">
      <w:pPr>
        <w:pStyle w:val="Default"/>
        <w:rPr>
          <w:rFonts w:asciiTheme="minorHAnsi" w:hAnsiTheme="minorHAnsi"/>
          <w:sz w:val="23"/>
          <w:szCs w:val="23"/>
        </w:rPr>
      </w:pPr>
      <w:r w:rsidRPr="00666000">
        <w:rPr>
          <w:rFonts w:asciiTheme="minorHAnsi" w:eastAsia="Calibri" w:hAnsiTheme="minorHAnsi"/>
          <w:sz w:val="22"/>
          <w:szCs w:val="22"/>
        </w:rPr>
        <w:t xml:space="preserve">• </w:t>
      </w:r>
      <w:r w:rsidRPr="00666000">
        <w:rPr>
          <w:rFonts w:asciiTheme="minorHAnsi" w:eastAsia="Calibri" w:hAnsiTheme="minorHAnsi"/>
          <w:b/>
          <w:sz w:val="22"/>
          <w:szCs w:val="22"/>
        </w:rPr>
        <w:t>Child missing from home or care</w:t>
      </w:r>
      <w:r w:rsidRPr="00666000">
        <w:rPr>
          <w:rFonts w:asciiTheme="minorHAnsi" w:eastAsia="Calibri" w:hAnsiTheme="minorHAnsi"/>
          <w:sz w:val="22"/>
          <w:szCs w:val="22"/>
        </w:rPr>
        <w:t xml:space="preserve"> - </w:t>
      </w:r>
      <w:r w:rsidRPr="00666000">
        <w:rPr>
          <w:rFonts w:asciiTheme="minorHAnsi" w:hAnsiTheme="minorHAnsi"/>
          <w:sz w:val="23"/>
          <w:szCs w:val="23"/>
        </w:rPr>
        <w:t xml:space="preserve">There are strong links between children involved in sexual exploitation and other behaviours such as running away from home or care, bullying, self-harm, teenage pregnancy, truancy and substance misuse. In addition, some children are particularly vulnerable, for example, children with special needs, those in residential or foster care, those leaving care, migrant children, particularly those who are unaccompanied, those forced into marriage, those involved in gangs and unaccompanied asylum seeking children. The majority of children who go missing are not in care and go missing from their family home. However, children who are looked after are much more likely to run away than those who live at home, and over 50% of young people in care have run away at some point. This is not to presume that the care system necessarily </w:t>
      </w:r>
      <w:r w:rsidRPr="00666000">
        <w:rPr>
          <w:rFonts w:asciiTheme="minorHAnsi" w:hAnsiTheme="minorHAnsi"/>
          <w:iCs/>
          <w:sz w:val="23"/>
          <w:szCs w:val="23"/>
        </w:rPr>
        <w:t xml:space="preserve">causes </w:t>
      </w:r>
      <w:r w:rsidRPr="00666000">
        <w:rPr>
          <w:rFonts w:asciiTheme="minorHAnsi" w:hAnsiTheme="minorHAnsi"/>
          <w:sz w:val="23"/>
          <w:szCs w:val="23"/>
        </w:rPr>
        <w:t>young people to run away. In many cases, a pattern of running away may have been established at an early age and may have been a factor in the young person’s admission to care. It is also important to remember that the majority of looked-aft</w:t>
      </w:r>
      <w:r w:rsidR="00B13160" w:rsidRPr="00666000">
        <w:rPr>
          <w:rFonts w:asciiTheme="minorHAnsi" w:hAnsiTheme="minorHAnsi"/>
          <w:sz w:val="23"/>
          <w:szCs w:val="23"/>
        </w:rPr>
        <w:t xml:space="preserve">er children do not go missing. </w:t>
      </w:r>
      <w:r w:rsidRPr="00666000">
        <w:rPr>
          <w:rFonts w:asciiTheme="minorHAnsi" w:hAnsiTheme="minorHAnsi"/>
          <w:sz w:val="23"/>
          <w:szCs w:val="23"/>
        </w:rPr>
        <w:t xml:space="preserve">Whilst each case needs to be considered on its merits, children who run away are at a heightened risk of being victims of crime, being sexually exploited, being involved in substance misuse or of becoming involved in crime and disorder. Additionally, research shows that the level of risk to the individual child escalates with each episode they go missing and repeat episodes have been identified as a significant indicator of high risk to the child or young person. </w:t>
      </w:r>
    </w:p>
    <w:p w:rsidR="00B13160" w:rsidRPr="00666000" w:rsidRDefault="00B13160" w:rsidP="00B13160">
      <w:pPr>
        <w:pStyle w:val="Default"/>
        <w:rPr>
          <w:rFonts w:asciiTheme="minorHAnsi" w:hAnsiTheme="minorHAnsi"/>
          <w:sz w:val="23"/>
          <w:szCs w:val="23"/>
        </w:rPr>
      </w:pPr>
    </w:p>
    <w:p w:rsidR="00B13160" w:rsidRPr="00666000" w:rsidRDefault="001F2D9B" w:rsidP="00516B14">
      <w:pPr>
        <w:autoSpaceDE w:val="0"/>
        <w:autoSpaceDN w:val="0"/>
        <w:adjustRightInd w:val="0"/>
        <w:spacing w:after="204"/>
        <w:rPr>
          <w:rFonts w:eastAsia="Calibri" w:cs="Arial"/>
          <w:color w:val="1063AB"/>
        </w:rPr>
      </w:pPr>
      <w:hyperlink r:id="rId33" w:history="1">
        <w:r w:rsidR="00516B14" w:rsidRPr="00666000">
          <w:rPr>
            <w:rStyle w:val="Hyperlink"/>
            <w:rFonts w:eastAsia="Calibri" w:cs="Arial"/>
          </w:rPr>
          <w:t>https://www.gov.uk/government/publications/children-who-run-away-or-go-missing-from-home-or-care</w:t>
        </w:r>
      </w:hyperlink>
    </w:p>
    <w:p w:rsidR="00516B14" w:rsidRPr="00666000" w:rsidRDefault="00516B14" w:rsidP="00516B14">
      <w:pPr>
        <w:autoSpaceDE w:val="0"/>
        <w:autoSpaceDN w:val="0"/>
        <w:adjustRightInd w:val="0"/>
        <w:spacing w:after="204"/>
      </w:pPr>
      <w:r w:rsidRPr="00666000">
        <w:rPr>
          <w:rFonts w:eastAsia="Calibri" w:cs="Arial"/>
          <w:color w:val="000000"/>
        </w:rPr>
        <w:t xml:space="preserve">• </w:t>
      </w:r>
      <w:r w:rsidRPr="00666000">
        <w:rPr>
          <w:rFonts w:eastAsia="Calibri" w:cs="Arial"/>
          <w:b/>
          <w:color w:val="000000"/>
        </w:rPr>
        <w:t>Child sexual exploitation</w:t>
      </w:r>
      <w:r w:rsidRPr="00666000">
        <w:rPr>
          <w:rFonts w:eastAsia="Calibri" w:cs="Arial"/>
          <w:color w:val="000000"/>
        </w:rPr>
        <w:t xml:space="preserve"> (CSE) –</w:t>
      </w:r>
      <w:r w:rsidRPr="00666000">
        <w:rPr>
          <w:rFonts w:cs="Arial"/>
        </w:rPr>
        <w:t xml:space="preserve"> “child sexual exploitation (CSE) is when a child/young person is used by being tricked into doing something sexual sometimes receiving something in return like love, affection, money, drugs or alcohol.” National Working Group #SaySomething Campaign</w:t>
      </w:r>
    </w:p>
    <w:p w:rsidR="00B13160" w:rsidRPr="00666000" w:rsidRDefault="001F2D9B" w:rsidP="00516B14">
      <w:pPr>
        <w:autoSpaceDE w:val="0"/>
        <w:autoSpaceDN w:val="0"/>
        <w:adjustRightInd w:val="0"/>
        <w:spacing w:after="204"/>
        <w:rPr>
          <w:rFonts w:eastAsia="Calibri" w:cs="Arial"/>
          <w:color w:val="000000"/>
        </w:rPr>
      </w:pPr>
      <w:hyperlink r:id="rId34" w:history="1">
        <w:r w:rsidR="00516B14" w:rsidRPr="00666000">
          <w:rPr>
            <w:rStyle w:val="Hyperlink"/>
            <w:rFonts w:eastAsia="Calibri" w:cs="Arial"/>
          </w:rPr>
          <w:t>https://www.gov.uk/government/publications/what-to-do-if-you-suspect-a-child-is-being-sexually-exploited</w:t>
        </w:r>
      </w:hyperlink>
    </w:p>
    <w:p w:rsidR="00B13160" w:rsidRPr="00666000" w:rsidRDefault="001F2D9B" w:rsidP="00516B14">
      <w:pPr>
        <w:autoSpaceDE w:val="0"/>
        <w:autoSpaceDN w:val="0"/>
        <w:adjustRightInd w:val="0"/>
        <w:spacing w:after="204"/>
        <w:rPr>
          <w:rFonts w:eastAsia="Calibri" w:cs="Arial"/>
          <w:color w:val="000000"/>
        </w:rPr>
      </w:pPr>
      <w:hyperlink r:id="rId35" w:history="1">
        <w:r w:rsidR="00516B14" w:rsidRPr="00666000">
          <w:rPr>
            <w:rStyle w:val="Hyperlink"/>
            <w:rFonts w:eastAsia="Calibri" w:cs="Arial"/>
          </w:rPr>
          <w:t>www.knowaboutcse.co.uk</w:t>
        </w:r>
      </w:hyperlink>
    </w:p>
    <w:p w:rsidR="00516B14" w:rsidRPr="00666000" w:rsidRDefault="00516B14" w:rsidP="00516B14">
      <w:pPr>
        <w:pStyle w:val="Default"/>
        <w:rPr>
          <w:rFonts w:asciiTheme="minorHAnsi" w:hAnsiTheme="minorHAnsi"/>
          <w:bCs/>
          <w:iCs/>
          <w:sz w:val="23"/>
          <w:szCs w:val="23"/>
        </w:rPr>
      </w:pPr>
      <w:r w:rsidRPr="00666000">
        <w:rPr>
          <w:rFonts w:asciiTheme="minorHAnsi" w:eastAsia="Calibri" w:hAnsiTheme="minorHAnsi"/>
          <w:sz w:val="22"/>
          <w:szCs w:val="22"/>
        </w:rPr>
        <w:t xml:space="preserve">• </w:t>
      </w:r>
      <w:r w:rsidR="00B13160" w:rsidRPr="00666000">
        <w:rPr>
          <w:rFonts w:asciiTheme="minorHAnsi" w:eastAsia="Calibri" w:hAnsiTheme="minorHAnsi"/>
          <w:b/>
          <w:sz w:val="22"/>
          <w:szCs w:val="22"/>
        </w:rPr>
        <w:t>D</w:t>
      </w:r>
      <w:r w:rsidRPr="00666000">
        <w:rPr>
          <w:rFonts w:asciiTheme="minorHAnsi" w:eastAsia="Calibri" w:hAnsiTheme="minorHAnsi"/>
          <w:b/>
          <w:sz w:val="22"/>
          <w:szCs w:val="22"/>
        </w:rPr>
        <w:t>omestic violence</w:t>
      </w:r>
      <w:r w:rsidRPr="00666000">
        <w:rPr>
          <w:rFonts w:asciiTheme="minorHAnsi" w:eastAsia="Calibri" w:hAnsiTheme="minorHAnsi"/>
          <w:sz w:val="22"/>
          <w:szCs w:val="22"/>
        </w:rPr>
        <w:t xml:space="preserve"> – </w:t>
      </w:r>
      <w:r w:rsidRPr="00666000">
        <w:rPr>
          <w:rFonts w:asciiTheme="minorHAnsi" w:hAnsiTheme="minorHAnsi"/>
          <w:bCs/>
          <w:iCs/>
          <w:sz w:val="23"/>
          <w:szCs w:val="23"/>
        </w:rPr>
        <w:t xml:space="preserve">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rsidR="00521F43" w:rsidRPr="00666000" w:rsidRDefault="00521F43" w:rsidP="00516B14">
      <w:pPr>
        <w:pStyle w:val="Default"/>
        <w:rPr>
          <w:rFonts w:asciiTheme="minorHAnsi" w:hAnsiTheme="minorHAnsi"/>
          <w:sz w:val="23"/>
          <w:szCs w:val="23"/>
        </w:rPr>
      </w:pPr>
    </w:p>
    <w:p w:rsidR="00521F43" w:rsidRPr="00666000" w:rsidRDefault="00516B14" w:rsidP="00F61714">
      <w:pPr>
        <w:pStyle w:val="ListParagraph"/>
        <w:numPr>
          <w:ilvl w:val="0"/>
          <w:numId w:val="16"/>
        </w:numPr>
        <w:autoSpaceDE w:val="0"/>
        <w:autoSpaceDN w:val="0"/>
        <w:adjustRightInd w:val="0"/>
        <w:rPr>
          <w:rFonts w:cs="Arial"/>
          <w:bCs/>
          <w:iCs/>
          <w:color w:val="000000"/>
          <w:sz w:val="23"/>
          <w:szCs w:val="23"/>
          <w:lang w:eastAsia="en-GB"/>
        </w:rPr>
      </w:pPr>
      <w:r w:rsidRPr="00666000">
        <w:rPr>
          <w:rFonts w:cs="Arial"/>
          <w:bCs/>
          <w:iCs/>
          <w:color w:val="000000"/>
          <w:sz w:val="23"/>
          <w:szCs w:val="23"/>
          <w:lang w:eastAsia="en-GB"/>
        </w:rPr>
        <w:t xml:space="preserve">psychological </w:t>
      </w:r>
    </w:p>
    <w:p w:rsidR="00516B14" w:rsidRPr="00666000" w:rsidRDefault="00516B14" w:rsidP="00F61714">
      <w:pPr>
        <w:pStyle w:val="ListParagraph"/>
        <w:numPr>
          <w:ilvl w:val="0"/>
          <w:numId w:val="16"/>
        </w:numPr>
        <w:autoSpaceDE w:val="0"/>
        <w:autoSpaceDN w:val="0"/>
        <w:adjustRightInd w:val="0"/>
        <w:rPr>
          <w:rFonts w:cs="Arial"/>
          <w:sz w:val="23"/>
          <w:szCs w:val="23"/>
          <w:lang w:eastAsia="en-GB"/>
        </w:rPr>
      </w:pPr>
      <w:r w:rsidRPr="00666000">
        <w:rPr>
          <w:rFonts w:cs="Arial"/>
          <w:bCs/>
          <w:iCs/>
          <w:sz w:val="23"/>
          <w:szCs w:val="23"/>
          <w:lang w:eastAsia="en-GB"/>
        </w:rPr>
        <w:t xml:space="preserve">physical </w:t>
      </w:r>
    </w:p>
    <w:p w:rsidR="00521F43" w:rsidRPr="00666000" w:rsidRDefault="00516B14" w:rsidP="00516B14">
      <w:pPr>
        <w:pStyle w:val="ListParagraph"/>
        <w:numPr>
          <w:ilvl w:val="0"/>
          <w:numId w:val="16"/>
        </w:numPr>
        <w:autoSpaceDE w:val="0"/>
        <w:autoSpaceDN w:val="0"/>
        <w:adjustRightInd w:val="0"/>
        <w:spacing w:after="20"/>
        <w:rPr>
          <w:rFonts w:cs="Arial"/>
          <w:bCs/>
          <w:iCs/>
          <w:sz w:val="23"/>
          <w:szCs w:val="23"/>
          <w:lang w:eastAsia="en-GB"/>
        </w:rPr>
      </w:pPr>
      <w:r w:rsidRPr="00666000">
        <w:rPr>
          <w:rFonts w:cs="Arial"/>
          <w:bCs/>
          <w:iCs/>
          <w:sz w:val="23"/>
          <w:szCs w:val="23"/>
          <w:lang w:eastAsia="en-GB"/>
        </w:rPr>
        <w:t xml:space="preserve">sexual </w:t>
      </w:r>
    </w:p>
    <w:p w:rsidR="00521F43" w:rsidRPr="00666000" w:rsidRDefault="00516B14" w:rsidP="00516B14">
      <w:pPr>
        <w:pStyle w:val="ListParagraph"/>
        <w:numPr>
          <w:ilvl w:val="0"/>
          <w:numId w:val="16"/>
        </w:numPr>
        <w:autoSpaceDE w:val="0"/>
        <w:autoSpaceDN w:val="0"/>
        <w:adjustRightInd w:val="0"/>
        <w:spacing w:after="20"/>
        <w:rPr>
          <w:rFonts w:cs="Arial"/>
          <w:bCs/>
          <w:iCs/>
          <w:sz w:val="23"/>
          <w:szCs w:val="23"/>
          <w:lang w:eastAsia="en-GB"/>
        </w:rPr>
      </w:pPr>
      <w:r w:rsidRPr="00666000">
        <w:rPr>
          <w:rFonts w:cs="Arial"/>
          <w:bCs/>
          <w:iCs/>
          <w:sz w:val="23"/>
          <w:szCs w:val="23"/>
          <w:lang w:eastAsia="en-GB"/>
        </w:rPr>
        <w:t xml:space="preserve">financial </w:t>
      </w:r>
      <w:r w:rsidR="009778B1" w:rsidRPr="00666000">
        <w:rPr>
          <w:rFonts w:cs="Arial"/>
          <w:bCs/>
          <w:iCs/>
          <w:sz w:val="23"/>
          <w:szCs w:val="23"/>
          <w:lang w:eastAsia="en-GB"/>
        </w:rPr>
        <w:t>nm</w:t>
      </w:r>
    </w:p>
    <w:p w:rsidR="00516B14" w:rsidRPr="00666000" w:rsidRDefault="00516B14" w:rsidP="00F61714">
      <w:pPr>
        <w:pStyle w:val="ListParagraph"/>
        <w:numPr>
          <w:ilvl w:val="0"/>
          <w:numId w:val="16"/>
        </w:numPr>
        <w:autoSpaceDE w:val="0"/>
        <w:autoSpaceDN w:val="0"/>
        <w:adjustRightInd w:val="0"/>
        <w:rPr>
          <w:rFonts w:cs="Arial"/>
          <w:sz w:val="23"/>
          <w:szCs w:val="23"/>
          <w:lang w:eastAsia="en-GB"/>
        </w:rPr>
      </w:pPr>
      <w:r w:rsidRPr="00666000">
        <w:rPr>
          <w:rFonts w:cs="Arial"/>
          <w:bCs/>
          <w:iCs/>
          <w:sz w:val="23"/>
          <w:szCs w:val="23"/>
          <w:lang w:eastAsia="en-GB"/>
        </w:rPr>
        <w:t xml:space="preserve">emotional </w:t>
      </w:r>
    </w:p>
    <w:p w:rsidR="00516B14" w:rsidRPr="00666000" w:rsidRDefault="00516B14" w:rsidP="00516B14">
      <w:pPr>
        <w:autoSpaceDE w:val="0"/>
        <w:autoSpaceDN w:val="0"/>
        <w:adjustRightInd w:val="0"/>
        <w:rPr>
          <w:rFonts w:cs="Arial"/>
          <w:sz w:val="23"/>
          <w:szCs w:val="23"/>
          <w:lang w:eastAsia="en-GB"/>
        </w:rPr>
      </w:pPr>
      <w:r w:rsidRPr="00666000">
        <w:rPr>
          <w:rFonts w:cs="Arial"/>
          <w:iCs/>
          <w:sz w:val="23"/>
          <w:szCs w:val="23"/>
          <w:lang w:eastAsia="en-GB"/>
        </w:rPr>
        <w:t xml:space="preserve">This definition, which is not a legal definition, includes so called 'honour’ based violence, female genital mutilation (FGM) and forced marriage, and is clear that victims are not confined to one gender or ethnic group. </w:t>
      </w:r>
    </w:p>
    <w:p w:rsidR="00516B14" w:rsidRPr="00666000" w:rsidRDefault="00516B14" w:rsidP="00516B14">
      <w:pPr>
        <w:autoSpaceDE w:val="0"/>
        <w:autoSpaceDN w:val="0"/>
        <w:adjustRightInd w:val="0"/>
        <w:rPr>
          <w:rFonts w:cs="Arial"/>
          <w:sz w:val="23"/>
          <w:szCs w:val="23"/>
          <w:lang w:eastAsia="en-GB"/>
        </w:rPr>
      </w:pPr>
      <w:r w:rsidRPr="00666000">
        <w:rPr>
          <w:rFonts w:cs="Arial"/>
          <w:sz w:val="23"/>
          <w:szCs w:val="23"/>
          <w:lang w:eastAsia="en-GB"/>
        </w:rPr>
        <w:lastRenderedPageBreak/>
        <w:t xml:space="preserve">Domestic violence and abuse is a generic term to describe a wide range of intentional behaviours used by one individual to control and dominate another with whom they have had, wished to have, or are currently in a close intimate, family or other type of relationship. It does not only relate to married or co-habiting couples, and it frequently continues after a relationship has ended. A significant number of women and children are no safer when they leave an abusive home, and for very many it is known that the level of violence and abuse can escalate. </w:t>
      </w:r>
    </w:p>
    <w:p w:rsidR="009778B1" w:rsidRPr="00666000" w:rsidRDefault="001F2D9B" w:rsidP="00516B14">
      <w:pPr>
        <w:autoSpaceDE w:val="0"/>
        <w:autoSpaceDN w:val="0"/>
        <w:adjustRightInd w:val="0"/>
        <w:spacing w:after="204"/>
        <w:rPr>
          <w:rFonts w:eastAsia="Calibri" w:cs="Arial"/>
          <w:color w:val="000000"/>
        </w:rPr>
      </w:pPr>
      <w:hyperlink r:id="rId36" w:history="1">
        <w:r w:rsidR="00516B14" w:rsidRPr="00666000">
          <w:rPr>
            <w:rStyle w:val="Hyperlink"/>
            <w:rFonts w:eastAsia="Calibri" w:cs="Arial"/>
          </w:rPr>
          <w:t>https://www.gov.uk/guidance/domestic-violence-and-abuse</w:t>
        </w:r>
      </w:hyperlink>
    </w:p>
    <w:p w:rsidR="00516B14" w:rsidRPr="00666000" w:rsidRDefault="00516B14" w:rsidP="00516B14">
      <w:pPr>
        <w:autoSpaceDE w:val="0"/>
        <w:autoSpaceDN w:val="0"/>
        <w:adjustRightInd w:val="0"/>
        <w:rPr>
          <w:rFonts w:cs="Helvetica"/>
          <w:lang w:eastAsia="en-GB"/>
        </w:rPr>
      </w:pPr>
      <w:r w:rsidRPr="00666000">
        <w:rPr>
          <w:rFonts w:eastAsia="Calibri" w:cs="Arial"/>
          <w:color w:val="000000"/>
        </w:rPr>
        <w:t xml:space="preserve">• </w:t>
      </w:r>
      <w:r w:rsidRPr="00666000">
        <w:rPr>
          <w:rFonts w:eastAsia="Calibri" w:cs="Arial"/>
          <w:b/>
          <w:color w:val="000000"/>
        </w:rPr>
        <w:t>Relationship Abuse</w:t>
      </w:r>
      <w:r w:rsidRPr="00666000">
        <w:rPr>
          <w:rFonts w:eastAsia="Calibri" w:cs="Arial"/>
          <w:color w:val="000000"/>
        </w:rPr>
        <w:t xml:space="preserve"> – </w:t>
      </w:r>
      <w:r w:rsidRPr="00666000">
        <w:rPr>
          <w:rFonts w:cs="Helvetica"/>
          <w:lang w:eastAsia="en-GB"/>
        </w:rPr>
        <w:t>“Any incident of threatening behaviour, violence or abuse (psychological,</w:t>
      </w:r>
      <w:r w:rsidR="009778B1" w:rsidRPr="00666000">
        <w:rPr>
          <w:rFonts w:cs="Helvetica"/>
          <w:lang w:eastAsia="en-GB"/>
        </w:rPr>
        <w:t xml:space="preserve"> </w:t>
      </w:r>
      <w:r w:rsidRPr="00666000">
        <w:rPr>
          <w:rFonts w:cs="Helvetica"/>
          <w:lang w:eastAsia="en-GB"/>
        </w:rPr>
        <w:t>physical, sexual, financial or emotional) between adults, aged 18 and</w:t>
      </w:r>
      <w:r w:rsidR="00521F43" w:rsidRPr="00666000">
        <w:rPr>
          <w:rFonts w:cs="Helvetica"/>
          <w:lang w:eastAsia="en-GB"/>
        </w:rPr>
        <w:t xml:space="preserve"> </w:t>
      </w:r>
      <w:r w:rsidRPr="00666000">
        <w:rPr>
          <w:rFonts w:cs="Helvetica"/>
          <w:lang w:eastAsia="en-GB"/>
        </w:rPr>
        <w:t xml:space="preserve">over, who are or have been intimate partners or family members, regardless of gender and sexuality.” However, the </w:t>
      </w:r>
      <w:r w:rsidR="009778B1" w:rsidRPr="00666000">
        <w:rPr>
          <w:rFonts w:cs="Helvetica"/>
          <w:lang w:eastAsia="en-GB"/>
        </w:rPr>
        <w:t xml:space="preserve">police </w:t>
      </w:r>
      <w:r w:rsidRPr="00666000">
        <w:rPr>
          <w:rFonts w:cs="Helvetica"/>
          <w:lang w:eastAsia="en-GB"/>
        </w:rPr>
        <w:t>definition of domestic abuse is:- “Any incident of threatening behaviour, violence or abuse (psychological, physical, sexual, financial or emotional) between partners and ex-partners aged 16 years and over, who are or have been intimate partners, regardless of gender and sexuality.”</w:t>
      </w:r>
    </w:p>
    <w:p w:rsidR="009778B1" w:rsidRPr="00666000" w:rsidRDefault="001F2D9B" w:rsidP="00516B14">
      <w:pPr>
        <w:autoSpaceDE w:val="0"/>
        <w:autoSpaceDN w:val="0"/>
        <w:adjustRightInd w:val="0"/>
        <w:spacing w:after="237"/>
        <w:rPr>
          <w:rFonts w:eastAsia="Calibri" w:cs="Arial"/>
          <w:color w:val="1063AB"/>
        </w:rPr>
      </w:pPr>
      <w:hyperlink r:id="rId37" w:history="1">
        <w:r w:rsidR="00516B14" w:rsidRPr="00666000">
          <w:rPr>
            <w:rStyle w:val="Hyperlink"/>
            <w:rFonts w:eastAsia="Calibri" w:cs="Arial"/>
          </w:rPr>
          <w:t>https://www.disrespectnobody.co.uk/relationship-abuse/what-is-relationship-abuse/</w:t>
        </w:r>
      </w:hyperlink>
    </w:p>
    <w:p w:rsidR="00516B14" w:rsidRPr="00666000" w:rsidRDefault="00516B14" w:rsidP="00516B14">
      <w:pPr>
        <w:autoSpaceDE w:val="0"/>
        <w:autoSpaceDN w:val="0"/>
        <w:adjustRightInd w:val="0"/>
        <w:spacing w:after="204"/>
        <w:rPr>
          <w:rFonts w:cs="Arial"/>
        </w:rPr>
      </w:pPr>
      <w:r w:rsidRPr="00666000">
        <w:rPr>
          <w:rFonts w:eastAsia="Calibri" w:cs="Arial"/>
          <w:color w:val="000000"/>
        </w:rPr>
        <w:t xml:space="preserve">• </w:t>
      </w:r>
      <w:r w:rsidR="000838A3" w:rsidRPr="00666000">
        <w:rPr>
          <w:rFonts w:eastAsia="Calibri" w:cs="Arial"/>
          <w:b/>
          <w:color w:val="000000"/>
        </w:rPr>
        <w:t>Drugs</w:t>
      </w:r>
      <w:r w:rsidR="000838A3" w:rsidRPr="00666000">
        <w:rPr>
          <w:rFonts w:eastAsia="Calibri" w:cs="Arial"/>
          <w:color w:val="000000"/>
        </w:rPr>
        <w:t xml:space="preserve"> - there</w:t>
      </w:r>
      <w:r w:rsidRPr="00666000">
        <w:rPr>
          <w:rFonts w:cs="Arial"/>
        </w:rPr>
        <w:t xml:space="preserve"> is evidence that children and young people are increasingly misusing alcohol and illegal drugs. Consequences range from non-attendance and poor attainment at </w:t>
      </w:r>
      <w:r w:rsidR="00093EA3">
        <w:rPr>
          <w:rFonts w:cs="Arial"/>
        </w:rPr>
        <w:t>school</w:t>
      </w:r>
      <w:r w:rsidRPr="00666000">
        <w:rPr>
          <w:rFonts w:cs="Arial"/>
        </w:rPr>
        <w:t>, poor health, committing crime to support 'habits' and also increased risk of being a victim of violent crime and sexual exploitation.</w:t>
      </w:r>
    </w:p>
    <w:p w:rsidR="00516B14" w:rsidRPr="00666000" w:rsidRDefault="00516B14" w:rsidP="00516B14">
      <w:pPr>
        <w:autoSpaceDE w:val="0"/>
        <w:autoSpaceDN w:val="0"/>
        <w:adjustRightInd w:val="0"/>
        <w:spacing w:after="237"/>
        <w:rPr>
          <w:rFonts w:eastAsia="Calibri" w:cs="Arial"/>
          <w:color w:val="000000"/>
        </w:rPr>
      </w:pPr>
      <w:r w:rsidRPr="00666000">
        <w:rPr>
          <w:rFonts w:eastAsia="Calibri" w:cs="Arial"/>
          <w:color w:val="000000"/>
        </w:rPr>
        <w:t xml:space="preserve">Working with Parent who misuse substances </w:t>
      </w:r>
    </w:p>
    <w:p w:rsidR="00516B14" w:rsidRPr="00666000" w:rsidRDefault="001F2D9B" w:rsidP="00516B14">
      <w:pPr>
        <w:autoSpaceDE w:val="0"/>
        <w:autoSpaceDN w:val="0"/>
        <w:adjustRightInd w:val="0"/>
        <w:spacing w:after="204"/>
        <w:rPr>
          <w:rFonts w:eastAsia="Calibri" w:cs="Arial"/>
          <w:color w:val="000000"/>
        </w:rPr>
      </w:pPr>
      <w:hyperlink r:id="rId38" w:history="1">
        <w:r w:rsidR="009778B1" w:rsidRPr="00666000">
          <w:rPr>
            <w:rStyle w:val="Hyperlink"/>
            <w:rFonts w:eastAsia="Calibri" w:cs="Arial"/>
          </w:rPr>
          <w:t>https://www.gov.uk/government/publications/drugs-advice-for-schools</w:t>
        </w:r>
      </w:hyperlink>
      <w:r w:rsidR="00516B14" w:rsidRPr="00666000">
        <w:rPr>
          <w:rFonts w:eastAsia="Calibri" w:cs="Arial"/>
          <w:color w:val="000000"/>
        </w:rPr>
        <w:t xml:space="preserve"> </w:t>
      </w:r>
    </w:p>
    <w:p w:rsidR="00603F07" w:rsidRPr="00666000" w:rsidRDefault="00516B14" w:rsidP="00516B14">
      <w:pPr>
        <w:autoSpaceDE w:val="0"/>
        <w:autoSpaceDN w:val="0"/>
        <w:adjustRightInd w:val="0"/>
        <w:rPr>
          <w:rFonts w:cs="Arial"/>
          <w:lang w:eastAsia="en-GB"/>
        </w:rPr>
      </w:pPr>
      <w:r w:rsidRPr="00666000">
        <w:rPr>
          <w:rFonts w:eastAsia="Calibri" w:cs="Arial"/>
          <w:b/>
          <w:color w:val="000000"/>
        </w:rPr>
        <w:t>• Fabricated or induced illness</w:t>
      </w:r>
      <w:r w:rsidRPr="00666000">
        <w:rPr>
          <w:rFonts w:eastAsia="Calibri" w:cs="Arial"/>
          <w:color w:val="000000"/>
        </w:rPr>
        <w:t xml:space="preserve"> - </w:t>
      </w:r>
      <w:r w:rsidRPr="00666000">
        <w:rPr>
          <w:rFonts w:cs="Arial"/>
          <w:lang w:eastAsia="en-GB"/>
        </w:rPr>
        <w:t>Fabricated or Induced Illness is a condition whereby a child suffers harm through the deliberate action of their carer and which is attributed</w:t>
      </w:r>
      <w:r w:rsidR="00377287" w:rsidRPr="00666000">
        <w:rPr>
          <w:rFonts w:cs="Arial"/>
          <w:lang w:eastAsia="en-GB"/>
        </w:rPr>
        <w:t xml:space="preserve"> by the adult to another cause.</w:t>
      </w:r>
    </w:p>
    <w:p w:rsidR="00516B14" w:rsidRPr="00666000" w:rsidRDefault="00516B14" w:rsidP="00516B14">
      <w:pPr>
        <w:autoSpaceDE w:val="0"/>
        <w:autoSpaceDN w:val="0"/>
        <w:adjustRightInd w:val="0"/>
        <w:rPr>
          <w:rFonts w:cs="Arial"/>
          <w:lang w:eastAsia="en-GB"/>
        </w:rPr>
      </w:pPr>
      <w:r w:rsidRPr="00666000">
        <w:rPr>
          <w:rFonts w:cs="Arial"/>
          <w:lang w:eastAsia="en-GB"/>
        </w:rPr>
        <w:t>There are three main ways of the parent/carer fabricating or inducing illness in</w:t>
      </w:r>
      <w:r w:rsidR="00377287" w:rsidRPr="00666000">
        <w:rPr>
          <w:rFonts w:cs="Arial"/>
          <w:lang w:eastAsia="en-GB"/>
        </w:rPr>
        <w:t xml:space="preserve"> </w:t>
      </w:r>
      <w:r w:rsidRPr="00666000">
        <w:rPr>
          <w:rFonts w:cs="Arial"/>
          <w:lang w:eastAsia="en-GB"/>
        </w:rPr>
        <w:t>a child:</w:t>
      </w:r>
    </w:p>
    <w:p w:rsidR="00516B14" w:rsidRPr="00666000" w:rsidRDefault="00516B14" w:rsidP="00516B14">
      <w:pPr>
        <w:autoSpaceDE w:val="0"/>
        <w:autoSpaceDN w:val="0"/>
        <w:adjustRightInd w:val="0"/>
        <w:rPr>
          <w:rFonts w:cs="Arial"/>
          <w:lang w:eastAsia="en-GB"/>
        </w:rPr>
      </w:pPr>
      <w:r w:rsidRPr="00666000">
        <w:rPr>
          <w:rFonts w:cs="Arial"/>
          <w:lang w:eastAsia="en-GB"/>
        </w:rPr>
        <w:t xml:space="preserve">1. </w:t>
      </w:r>
      <w:r w:rsidRPr="00666000">
        <w:rPr>
          <w:rFonts w:cs="Arial"/>
          <w:b/>
          <w:bCs/>
          <w:lang w:eastAsia="en-GB"/>
        </w:rPr>
        <w:t xml:space="preserve">Fabrication </w:t>
      </w:r>
      <w:r w:rsidRPr="00666000">
        <w:rPr>
          <w:rFonts w:cs="Arial"/>
          <w:lang w:eastAsia="en-GB"/>
        </w:rPr>
        <w:t>of signs and symptoms</w:t>
      </w:r>
      <w:r w:rsidR="00377287" w:rsidRPr="00666000">
        <w:rPr>
          <w:rFonts w:cs="Arial"/>
          <w:lang w:eastAsia="en-GB"/>
        </w:rPr>
        <w:t xml:space="preserve">, including fabrication of past </w:t>
      </w:r>
      <w:r w:rsidRPr="00666000">
        <w:rPr>
          <w:rFonts w:cs="Arial"/>
          <w:lang w:eastAsia="en-GB"/>
        </w:rPr>
        <w:t>medical history.</w:t>
      </w:r>
    </w:p>
    <w:p w:rsidR="00516B14" w:rsidRPr="00666000" w:rsidRDefault="00516B14" w:rsidP="00516B14">
      <w:pPr>
        <w:autoSpaceDE w:val="0"/>
        <w:autoSpaceDN w:val="0"/>
        <w:adjustRightInd w:val="0"/>
        <w:rPr>
          <w:rFonts w:cs="Arial"/>
          <w:lang w:eastAsia="en-GB"/>
        </w:rPr>
      </w:pPr>
      <w:r w:rsidRPr="00666000">
        <w:rPr>
          <w:rFonts w:cs="Arial"/>
          <w:lang w:eastAsia="en-GB"/>
        </w:rPr>
        <w:t xml:space="preserve">2. </w:t>
      </w:r>
      <w:r w:rsidRPr="00666000">
        <w:rPr>
          <w:rFonts w:cs="Arial"/>
          <w:b/>
          <w:bCs/>
          <w:lang w:eastAsia="en-GB"/>
        </w:rPr>
        <w:t xml:space="preserve">Fabrication </w:t>
      </w:r>
      <w:r w:rsidRPr="00666000">
        <w:rPr>
          <w:rFonts w:cs="Arial"/>
          <w:lang w:eastAsia="en-GB"/>
        </w:rPr>
        <w:t xml:space="preserve">of signs and symptoms and </w:t>
      </w:r>
      <w:r w:rsidRPr="00666000">
        <w:rPr>
          <w:rFonts w:cs="Arial"/>
          <w:b/>
          <w:bCs/>
          <w:lang w:eastAsia="en-GB"/>
        </w:rPr>
        <w:t xml:space="preserve">falsification </w:t>
      </w:r>
      <w:r w:rsidR="00377287" w:rsidRPr="00666000">
        <w:rPr>
          <w:rFonts w:cs="Arial"/>
          <w:lang w:eastAsia="en-GB"/>
        </w:rPr>
        <w:t xml:space="preserve">of hospital </w:t>
      </w:r>
      <w:r w:rsidRPr="00666000">
        <w:rPr>
          <w:rFonts w:cs="Arial"/>
          <w:lang w:eastAsia="en-GB"/>
        </w:rPr>
        <w:t>charts, records, letters and documents and specimens of bodily fluids.</w:t>
      </w:r>
    </w:p>
    <w:p w:rsidR="00516B14" w:rsidRPr="00666000" w:rsidRDefault="00516B14" w:rsidP="00516B14">
      <w:pPr>
        <w:autoSpaceDE w:val="0"/>
        <w:autoSpaceDN w:val="0"/>
        <w:adjustRightInd w:val="0"/>
        <w:rPr>
          <w:rFonts w:cs="Arial"/>
          <w:lang w:eastAsia="en-GB"/>
        </w:rPr>
      </w:pPr>
      <w:r w:rsidRPr="00666000">
        <w:rPr>
          <w:rFonts w:cs="Arial"/>
          <w:lang w:eastAsia="en-GB"/>
        </w:rPr>
        <w:t xml:space="preserve">3. </w:t>
      </w:r>
      <w:r w:rsidRPr="00666000">
        <w:rPr>
          <w:rFonts w:cs="Arial"/>
          <w:b/>
          <w:bCs/>
          <w:lang w:eastAsia="en-GB"/>
        </w:rPr>
        <w:t xml:space="preserve">Induction </w:t>
      </w:r>
      <w:r w:rsidRPr="00666000">
        <w:rPr>
          <w:rFonts w:cs="Arial"/>
          <w:lang w:eastAsia="en-GB"/>
        </w:rPr>
        <w:t>of illness by a variety of means.</w:t>
      </w:r>
    </w:p>
    <w:p w:rsidR="00516B14" w:rsidRPr="00666000" w:rsidRDefault="00516B14" w:rsidP="00516B14">
      <w:pPr>
        <w:autoSpaceDE w:val="0"/>
        <w:autoSpaceDN w:val="0"/>
        <w:adjustRightInd w:val="0"/>
        <w:rPr>
          <w:rFonts w:eastAsia="Calibri" w:cs="Arial"/>
          <w:color w:val="000000"/>
        </w:rPr>
      </w:pPr>
      <w:r w:rsidRPr="00666000">
        <w:rPr>
          <w:rFonts w:cs="Arial"/>
          <w:lang w:eastAsia="en-GB"/>
        </w:rPr>
        <w:t xml:space="preserve">Harm to the child may be caused through unnecessary or invasive medical treatment, which may be harmful and possibly dangerous, based on symptoms that are falsely described or deliberately manufactured by the carer, and lack independent corroboration. The emotional impact of this on the child should always be considered. There may be a number of explanations for these circumstances and each requires careful consideration and review. Concerns about a child’s health should be discussed with a health professional who is involved with the child. </w:t>
      </w:r>
    </w:p>
    <w:p w:rsidR="00516B14" w:rsidRPr="00666000" w:rsidRDefault="001F2D9B" w:rsidP="00516B14">
      <w:pPr>
        <w:autoSpaceDE w:val="0"/>
        <w:autoSpaceDN w:val="0"/>
        <w:adjustRightInd w:val="0"/>
        <w:spacing w:after="204"/>
        <w:rPr>
          <w:rFonts w:eastAsia="Calibri" w:cs="Arial"/>
          <w:color w:val="000000"/>
        </w:rPr>
      </w:pPr>
      <w:hyperlink r:id="rId39" w:history="1">
        <w:r w:rsidR="00516B14" w:rsidRPr="00666000">
          <w:rPr>
            <w:rStyle w:val="Hyperlink"/>
            <w:rFonts w:eastAsia="Calibri" w:cs="Arial"/>
          </w:rPr>
          <w:t>https://www.gov.uk/government/publications/safeguarding-children-in-whom-illness-is-fabricated-or-induced</w:t>
        </w:r>
      </w:hyperlink>
      <w:r w:rsidR="00516B14" w:rsidRPr="00666000">
        <w:rPr>
          <w:rFonts w:eastAsia="Calibri" w:cs="Arial"/>
          <w:color w:val="000000"/>
        </w:rPr>
        <w:t xml:space="preserve"> </w:t>
      </w:r>
    </w:p>
    <w:p w:rsidR="00516B14" w:rsidRPr="00666000" w:rsidRDefault="00516B14" w:rsidP="00516B14">
      <w:pPr>
        <w:pStyle w:val="Default"/>
        <w:rPr>
          <w:rFonts w:asciiTheme="minorHAnsi" w:hAnsiTheme="minorHAnsi"/>
          <w:sz w:val="22"/>
          <w:szCs w:val="22"/>
        </w:rPr>
      </w:pPr>
      <w:r w:rsidRPr="00666000">
        <w:rPr>
          <w:rFonts w:asciiTheme="minorHAnsi" w:eastAsia="Calibri" w:hAnsiTheme="minorHAnsi"/>
          <w:sz w:val="22"/>
          <w:szCs w:val="22"/>
        </w:rPr>
        <w:t xml:space="preserve">• </w:t>
      </w:r>
      <w:r w:rsidRPr="00666000">
        <w:rPr>
          <w:rFonts w:asciiTheme="minorHAnsi" w:eastAsia="Calibri" w:hAnsiTheme="minorHAnsi"/>
          <w:b/>
          <w:sz w:val="22"/>
          <w:szCs w:val="22"/>
        </w:rPr>
        <w:t>Faith abuse</w:t>
      </w:r>
      <w:r w:rsidRPr="00666000">
        <w:rPr>
          <w:rFonts w:asciiTheme="minorHAnsi" w:eastAsia="Calibri" w:hAnsiTheme="minorHAnsi"/>
          <w:sz w:val="22"/>
          <w:szCs w:val="22"/>
        </w:rPr>
        <w:t xml:space="preserve"> – L</w:t>
      </w:r>
      <w:r w:rsidRPr="00666000">
        <w:rPr>
          <w:rFonts w:asciiTheme="minorHAnsi" w:hAnsiTheme="minorHAnsi"/>
          <w:sz w:val="22"/>
          <w:szCs w:val="22"/>
        </w:rPr>
        <w:t>inks to faith or belief includes: beliefs in concepts of witchcraft and spirit possession, demons or the devil acting through children or leading them astray (traditionally seen in some Christian beliefs), the evil eye or djinns (traditionally known in some Islamic faith contexts) and dakini (in the Hindu context); ritual or muti murders where the killing of children is believed to bring supernatural benefits or the use of their body parts is believed to produce potent magical remedies; and use of belief in magic or witchcraft to create fear in children to make them more compliant when they are being trafficked for domestic slavery or sexual exploitation. This is not an exhaustive list and there will be other examples where children have been harmed when adults think that their actions have brought bad fortune, such as telephoning a wrong number which is believed by some to allow malevolent spirits to enter the home. Abuse linked to a belief in spirit possession can be hard for professionals to accept and it may be difficult to understand what children are likely to be experiencing; it can often take a number of visits or co</w:t>
      </w:r>
      <w:r w:rsidR="000633FE" w:rsidRPr="00666000">
        <w:rPr>
          <w:rFonts w:asciiTheme="minorHAnsi" w:hAnsiTheme="minorHAnsi"/>
          <w:sz w:val="22"/>
          <w:szCs w:val="22"/>
        </w:rPr>
        <w:t>ntacts to recognise such abuse.</w:t>
      </w:r>
    </w:p>
    <w:p w:rsidR="00516B14" w:rsidRPr="00666000" w:rsidRDefault="00516B14" w:rsidP="00516B14">
      <w:pPr>
        <w:pStyle w:val="Default"/>
        <w:rPr>
          <w:rFonts w:asciiTheme="minorHAnsi" w:eastAsia="Calibri" w:hAnsiTheme="minorHAnsi"/>
          <w:sz w:val="22"/>
          <w:szCs w:val="22"/>
        </w:rPr>
      </w:pPr>
    </w:p>
    <w:p w:rsidR="00516B14" w:rsidRPr="00666000" w:rsidRDefault="00516B14" w:rsidP="00516B14">
      <w:pPr>
        <w:autoSpaceDE w:val="0"/>
        <w:autoSpaceDN w:val="0"/>
        <w:adjustRightInd w:val="0"/>
        <w:spacing w:after="204"/>
        <w:rPr>
          <w:rFonts w:eastAsia="Calibri" w:cs="Arial"/>
          <w:color w:val="000000"/>
        </w:rPr>
      </w:pPr>
      <w:r w:rsidRPr="00666000">
        <w:rPr>
          <w:rFonts w:eastAsia="Calibri" w:cs="Arial"/>
          <w:color w:val="000000"/>
        </w:rPr>
        <w:t xml:space="preserve"> </w:t>
      </w:r>
      <w:hyperlink r:id="rId40" w:history="1">
        <w:r w:rsidRPr="00666000">
          <w:rPr>
            <w:rStyle w:val="Hyperlink"/>
            <w:rFonts w:eastAsia="Calibri" w:cs="Arial"/>
          </w:rPr>
          <w:t>https://www.gov.uk/government/publications/national-action-plan-to-tackle-child-abuse-linked-to-faith-or-belief</w:t>
        </w:r>
      </w:hyperlink>
      <w:r w:rsidRPr="00666000">
        <w:rPr>
          <w:rFonts w:eastAsia="Calibri" w:cs="Arial"/>
          <w:color w:val="000000"/>
        </w:rPr>
        <w:t xml:space="preserve"> </w:t>
      </w:r>
    </w:p>
    <w:p w:rsidR="00516B14" w:rsidRPr="00666000" w:rsidRDefault="00516B14" w:rsidP="00516B14">
      <w:pPr>
        <w:pStyle w:val="Default"/>
        <w:rPr>
          <w:rFonts w:asciiTheme="minorHAnsi" w:hAnsiTheme="minorHAnsi"/>
          <w:sz w:val="23"/>
          <w:szCs w:val="23"/>
        </w:rPr>
      </w:pPr>
      <w:r w:rsidRPr="00666000">
        <w:rPr>
          <w:rFonts w:asciiTheme="minorHAnsi" w:eastAsia="Calibri" w:hAnsiTheme="minorHAnsi"/>
          <w:sz w:val="22"/>
          <w:szCs w:val="22"/>
        </w:rPr>
        <w:t xml:space="preserve">• </w:t>
      </w:r>
      <w:r w:rsidRPr="00666000">
        <w:rPr>
          <w:rFonts w:asciiTheme="minorHAnsi" w:eastAsia="Calibri" w:hAnsiTheme="minorHAnsi"/>
          <w:b/>
          <w:sz w:val="22"/>
          <w:szCs w:val="22"/>
        </w:rPr>
        <w:t>Female genital mutilation</w:t>
      </w:r>
      <w:r w:rsidRPr="00666000">
        <w:rPr>
          <w:rFonts w:asciiTheme="minorHAnsi" w:eastAsia="Calibri" w:hAnsiTheme="minorHAnsi"/>
          <w:sz w:val="22"/>
          <w:szCs w:val="22"/>
        </w:rPr>
        <w:t xml:space="preserve"> (FGM) – </w:t>
      </w:r>
      <w:r w:rsidRPr="00666000">
        <w:rPr>
          <w:rFonts w:asciiTheme="minorHAnsi" w:hAnsiTheme="minorHAnsi"/>
          <w:sz w:val="23"/>
          <w:szCs w:val="23"/>
        </w:rPr>
        <w:t>FGM is known by a number of names including „female genital cu</w:t>
      </w:r>
      <w:r w:rsidR="00093EA3">
        <w:rPr>
          <w:rFonts w:asciiTheme="minorHAnsi" w:hAnsiTheme="minorHAnsi"/>
          <w:sz w:val="23"/>
          <w:szCs w:val="23"/>
        </w:rPr>
        <w:t>tting‟, “female circumcision‟ or “</w:t>
      </w:r>
      <w:r w:rsidRPr="00666000">
        <w:rPr>
          <w:rFonts w:asciiTheme="minorHAnsi" w:hAnsiTheme="minorHAnsi"/>
          <w:sz w:val="23"/>
          <w:szCs w:val="23"/>
        </w:rPr>
        <w:t xml:space="preserve">initiation‟. The term female circumcision suggests that the practice is similar to male circumcision, but it bears no resemblance to male circumcision, has serious health consequences and no medical benefits. </w:t>
      </w:r>
    </w:p>
    <w:p w:rsidR="00516B14" w:rsidRPr="00666000" w:rsidRDefault="00516B14" w:rsidP="00516B14">
      <w:pPr>
        <w:autoSpaceDE w:val="0"/>
        <w:autoSpaceDN w:val="0"/>
        <w:adjustRightInd w:val="0"/>
        <w:spacing w:after="204"/>
        <w:rPr>
          <w:sz w:val="23"/>
          <w:szCs w:val="23"/>
        </w:rPr>
      </w:pPr>
      <w:r w:rsidRPr="00666000">
        <w:rPr>
          <w:sz w:val="23"/>
          <w:szCs w:val="23"/>
        </w:rPr>
        <w:t>FGM is also linked to domestic abus</w:t>
      </w:r>
      <w:r w:rsidR="00093EA3">
        <w:rPr>
          <w:sz w:val="23"/>
          <w:szCs w:val="23"/>
        </w:rPr>
        <w:t>e, particularly in relation to “</w:t>
      </w:r>
      <w:r w:rsidRPr="00666000">
        <w:rPr>
          <w:sz w:val="23"/>
          <w:szCs w:val="23"/>
        </w:rPr>
        <w:t xml:space="preserve">honour based violence‟.  </w:t>
      </w:r>
    </w:p>
    <w:p w:rsidR="00516B14" w:rsidRPr="00666000" w:rsidRDefault="001F2D9B" w:rsidP="00516B14">
      <w:pPr>
        <w:autoSpaceDE w:val="0"/>
        <w:autoSpaceDN w:val="0"/>
        <w:adjustRightInd w:val="0"/>
        <w:spacing w:after="204"/>
        <w:rPr>
          <w:rFonts w:eastAsia="Calibri" w:cs="Arial"/>
          <w:color w:val="000000"/>
        </w:rPr>
      </w:pPr>
      <w:hyperlink r:id="rId41" w:history="1">
        <w:r w:rsidR="00516B14" w:rsidRPr="00666000">
          <w:rPr>
            <w:rStyle w:val="Hyperlink"/>
            <w:rFonts w:eastAsia="Calibri" w:cs="Arial"/>
          </w:rPr>
          <w:t>https://www.gov.uk/government/publications/multi-agency-statutory-guidance-on-female-genital-mutilation</w:t>
        </w:r>
      </w:hyperlink>
      <w:r w:rsidR="00516B14" w:rsidRPr="00666000">
        <w:rPr>
          <w:rFonts w:eastAsia="Calibri" w:cs="Arial"/>
          <w:color w:val="000000"/>
        </w:rPr>
        <w:t xml:space="preserve"> </w:t>
      </w:r>
    </w:p>
    <w:p w:rsidR="00516B14" w:rsidRPr="00666000" w:rsidRDefault="00516B14" w:rsidP="00516B14">
      <w:pPr>
        <w:pStyle w:val="Default"/>
        <w:rPr>
          <w:rFonts w:asciiTheme="minorHAnsi" w:hAnsiTheme="minorHAnsi"/>
          <w:color w:val="auto"/>
          <w:sz w:val="23"/>
          <w:szCs w:val="23"/>
        </w:rPr>
      </w:pPr>
      <w:r w:rsidRPr="00666000">
        <w:rPr>
          <w:rFonts w:asciiTheme="minorHAnsi" w:eastAsia="Calibri" w:hAnsiTheme="minorHAnsi"/>
          <w:sz w:val="22"/>
          <w:szCs w:val="22"/>
        </w:rPr>
        <w:t xml:space="preserve">• </w:t>
      </w:r>
      <w:r w:rsidRPr="00666000">
        <w:rPr>
          <w:rFonts w:asciiTheme="minorHAnsi" w:eastAsia="Calibri" w:hAnsiTheme="minorHAnsi"/>
          <w:b/>
          <w:sz w:val="22"/>
          <w:szCs w:val="22"/>
        </w:rPr>
        <w:t>Forced marriage</w:t>
      </w:r>
      <w:r w:rsidRPr="00666000">
        <w:rPr>
          <w:rFonts w:asciiTheme="minorHAnsi" w:eastAsia="Calibri" w:hAnsiTheme="minorHAnsi"/>
          <w:sz w:val="22"/>
          <w:szCs w:val="22"/>
        </w:rPr>
        <w:t xml:space="preserve"> - </w:t>
      </w:r>
      <w:r w:rsidRPr="00666000">
        <w:rPr>
          <w:rFonts w:asciiTheme="minorHAnsi" w:hAnsiTheme="minorHAnsi"/>
          <w:sz w:val="23"/>
          <w:szCs w:val="23"/>
        </w:rPr>
        <w:t xml:space="preserve">There are some significant differences between the referral of a concern about a young person being forced into marriage and other child protection referrals. Professionals must be aware that sharing information with a young person’s parents, extended family or members of their community, could put the young person in a situation of significant risk. Any disclosure that indicates a young person may be facing a forced marriage must be taken seriously by professionals who should also realise that this could be ‘one chance to save a life. </w:t>
      </w:r>
      <w:r w:rsidRPr="00666000">
        <w:rPr>
          <w:rFonts w:asciiTheme="minorHAnsi" w:hAnsiTheme="minorHAnsi"/>
          <w:color w:val="auto"/>
          <w:sz w:val="23"/>
          <w:szCs w:val="23"/>
        </w:rPr>
        <w:t>A forced marriage is a marriage in which one or both spouses do not consent to the marriage but are coerced into it. Duress can include physical, psychological, financial, sexual and emotional pressure. In cases of vulnerable adults who lack the capacity to consent to marriage, coercion is not required for a marriage to be forced</w:t>
      </w:r>
    </w:p>
    <w:p w:rsidR="00516B14" w:rsidRPr="00666000" w:rsidRDefault="00516B14" w:rsidP="00516B14">
      <w:pPr>
        <w:pStyle w:val="Default"/>
        <w:rPr>
          <w:rFonts w:asciiTheme="minorHAnsi" w:eastAsia="Calibri" w:hAnsiTheme="minorHAnsi"/>
          <w:sz w:val="22"/>
          <w:szCs w:val="22"/>
        </w:rPr>
      </w:pPr>
    </w:p>
    <w:p w:rsidR="00377287" w:rsidRPr="00666000" w:rsidRDefault="001F2D9B" w:rsidP="00516B14">
      <w:pPr>
        <w:autoSpaceDE w:val="0"/>
        <w:autoSpaceDN w:val="0"/>
        <w:adjustRightInd w:val="0"/>
        <w:spacing w:after="204"/>
        <w:rPr>
          <w:rFonts w:eastAsia="Calibri" w:cs="Arial"/>
          <w:color w:val="000000"/>
        </w:rPr>
      </w:pPr>
      <w:hyperlink r:id="rId42" w:history="1">
        <w:r w:rsidR="00516B14" w:rsidRPr="00666000">
          <w:rPr>
            <w:rStyle w:val="Hyperlink"/>
            <w:rFonts w:eastAsia="Calibri" w:cs="Arial"/>
          </w:rPr>
          <w:t>https://www.gov.uk/guidance/forced-marriage</w:t>
        </w:r>
      </w:hyperlink>
    </w:p>
    <w:p w:rsidR="00516B14" w:rsidRPr="00666000" w:rsidRDefault="00516B14" w:rsidP="00516B14">
      <w:pPr>
        <w:pStyle w:val="Default"/>
        <w:rPr>
          <w:rFonts w:asciiTheme="minorHAnsi" w:hAnsiTheme="minorHAnsi"/>
          <w:sz w:val="22"/>
          <w:szCs w:val="22"/>
        </w:rPr>
      </w:pPr>
      <w:r w:rsidRPr="00666000">
        <w:rPr>
          <w:rFonts w:asciiTheme="minorHAnsi" w:eastAsia="Calibri" w:hAnsiTheme="minorHAnsi"/>
          <w:sz w:val="22"/>
          <w:szCs w:val="22"/>
        </w:rPr>
        <w:t xml:space="preserve">• </w:t>
      </w:r>
      <w:r w:rsidRPr="00666000">
        <w:rPr>
          <w:rFonts w:asciiTheme="minorHAnsi" w:eastAsia="Calibri" w:hAnsiTheme="minorHAnsi"/>
          <w:b/>
          <w:sz w:val="22"/>
          <w:szCs w:val="22"/>
        </w:rPr>
        <w:t>Gangs and youth violence</w:t>
      </w:r>
      <w:r w:rsidRPr="00666000">
        <w:rPr>
          <w:rFonts w:asciiTheme="minorHAnsi" w:eastAsia="Calibri" w:hAnsiTheme="minorHAnsi"/>
          <w:sz w:val="22"/>
          <w:szCs w:val="22"/>
        </w:rPr>
        <w:t xml:space="preserve"> - </w:t>
      </w:r>
      <w:r w:rsidRPr="00666000">
        <w:rPr>
          <w:rFonts w:asciiTheme="minorHAnsi" w:hAnsiTheme="minorHAnsi"/>
          <w:sz w:val="22"/>
          <w:szCs w:val="22"/>
        </w:rPr>
        <w:t xml:space="preserve">The Policing and Crime Act 2009 (‘the 2009 Act’) contains provisions for injunctions to prevent gang-related violence and gang-related drug dealing activity to be sought against an individual; these were commenced in January 2011. </w:t>
      </w:r>
    </w:p>
    <w:p w:rsidR="00A65F0A" w:rsidRDefault="00516B14" w:rsidP="00A65F0A">
      <w:pPr>
        <w:pStyle w:val="Default"/>
        <w:rPr>
          <w:rFonts w:asciiTheme="minorHAnsi" w:hAnsiTheme="minorHAnsi"/>
          <w:sz w:val="22"/>
          <w:szCs w:val="22"/>
        </w:rPr>
      </w:pPr>
      <w:r w:rsidRPr="00666000">
        <w:rPr>
          <w:rFonts w:asciiTheme="minorHAnsi" w:hAnsiTheme="minorHAnsi"/>
          <w:sz w:val="22"/>
          <w:szCs w:val="22"/>
        </w:rPr>
        <w:t>The Crime and Security Act 2010 contains provisions for breach of an injunction to be enforced against 14 to 17 year olds; the Crime and Courts Act 2013 moved jurisdiction for these proceedings from the County Court to the</w:t>
      </w:r>
      <w:r w:rsidR="00A65F0A">
        <w:rPr>
          <w:rFonts w:asciiTheme="minorHAnsi" w:hAnsiTheme="minorHAnsi"/>
          <w:sz w:val="22"/>
          <w:szCs w:val="22"/>
        </w:rPr>
        <w:t xml:space="preserve"> Youth Court.</w:t>
      </w:r>
    </w:p>
    <w:p w:rsidR="000838A3" w:rsidRDefault="00516B14" w:rsidP="000838A3">
      <w:pPr>
        <w:pStyle w:val="Default"/>
        <w:rPr>
          <w:rFonts w:asciiTheme="minorHAnsi" w:hAnsiTheme="minorHAnsi"/>
          <w:sz w:val="22"/>
          <w:szCs w:val="22"/>
          <w:lang w:val="en"/>
        </w:rPr>
      </w:pPr>
      <w:r w:rsidRPr="00A65F0A">
        <w:rPr>
          <w:rFonts w:asciiTheme="minorHAnsi" w:hAnsiTheme="minorHAnsi"/>
          <w:sz w:val="22"/>
          <w:szCs w:val="22"/>
        </w:rPr>
        <w:t xml:space="preserve">The Serious Crime Act 2015 contains provisions that amend the statutory definition of what comprises a “gang”, as defined in section 34(5) of Part IV of the Policing and Crime Act 2009, and expands the scope of the activity a person must have engaged in, encouraged or assisted, or needs </w:t>
      </w:r>
      <w:r w:rsidRPr="00A65F0A">
        <w:rPr>
          <w:rFonts w:asciiTheme="minorHAnsi" w:hAnsiTheme="minorHAnsi"/>
          <w:sz w:val="22"/>
          <w:szCs w:val="22"/>
        </w:rPr>
        <w:lastRenderedPageBreak/>
        <w:t xml:space="preserve">to be protected from, before a gang injunction can be imposed to include drug dealing activity. </w:t>
      </w:r>
      <w:r w:rsidRPr="00A65F0A">
        <w:rPr>
          <w:rFonts w:asciiTheme="minorHAnsi" w:hAnsiTheme="minorHAnsi"/>
          <w:sz w:val="22"/>
          <w:szCs w:val="22"/>
          <w:lang w:val="en"/>
        </w:rPr>
        <w:t>Locally, the following definition of gangs, as included within Dying to Belong (Centre for Social Justice, 2009), has been adopted:</w:t>
      </w:r>
    </w:p>
    <w:p w:rsidR="000838A3" w:rsidRPr="000838A3" w:rsidRDefault="000838A3" w:rsidP="000838A3">
      <w:pPr>
        <w:pStyle w:val="Default"/>
        <w:rPr>
          <w:rFonts w:asciiTheme="minorHAnsi" w:hAnsiTheme="minorHAnsi"/>
          <w:sz w:val="22"/>
          <w:szCs w:val="22"/>
          <w:lang w:val="en"/>
        </w:rPr>
      </w:pPr>
    </w:p>
    <w:p w:rsidR="00516B14" w:rsidRDefault="00516B14" w:rsidP="000838A3">
      <w:pPr>
        <w:pStyle w:val="Default"/>
        <w:rPr>
          <w:rFonts w:asciiTheme="minorHAnsi" w:eastAsia="Calibri" w:hAnsiTheme="minorHAnsi"/>
          <w:sz w:val="22"/>
          <w:szCs w:val="22"/>
        </w:rPr>
      </w:pPr>
      <w:r w:rsidRPr="000838A3">
        <w:rPr>
          <w:rFonts w:asciiTheme="minorHAnsi" w:eastAsia="Calibri" w:hAnsiTheme="minorHAnsi"/>
          <w:sz w:val="22"/>
          <w:szCs w:val="22"/>
        </w:rPr>
        <w:t>A relatively durable, predominantly street-based group of young people who;</w:t>
      </w:r>
    </w:p>
    <w:p w:rsidR="000838A3" w:rsidRPr="000838A3" w:rsidRDefault="000838A3" w:rsidP="000838A3">
      <w:pPr>
        <w:pStyle w:val="Default"/>
        <w:rPr>
          <w:rFonts w:asciiTheme="minorHAnsi" w:hAnsiTheme="minorHAnsi"/>
          <w:sz w:val="22"/>
          <w:szCs w:val="22"/>
        </w:rPr>
      </w:pPr>
    </w:p>
    <w:p w:rsidR="00516B14" w:rsidRPr="00666000" w:rsidRDefault="00516B14" w:rsidP="009E4392">
      <w:pPr>
        <w:numPr>
          <w:ilvl w:val="0"/>
          <w:numId w:val="18"/>
        </w:numPr>
        <w:autoSpaceDE w:val="0"/>
        <w:autoSpaceDN w:val="0"/>
        <w:adjustRightInd w:val="0"/>
        <w:rPr>
          <w:rFonts w:eastAsia="Calibri" w:cs="Arial"/>
          <w:color w:val="000000"/>
        </w:rPr>
      </w:pPr>
      <w:r w:rsidRPr="00666000">
        <w:rPr>
          <w:rFonts w:eastAsia="Calibri" w:cs="Arial"/>
          <w:color w:val="000000"/>
        </w:rPr>
        <w:t>See themselves (and are seen by others) as a discernible group, and</w:t>
      </w:r>
    </w:p>
    <w:p w:rsidR="00516B14" w:rsidRPr="00666000" w:rsidRDefault="00516B14" w:rsidP="009E4392">
      <w:pPr>
        <w:numPr>
          <w:ilvl w:val="0"/>
          <w:numId w:val="18"/>
        </w:numPr>
        <w:autoSpaceDE w:val="0"/>
        <w:autoSpaceDN w:val="0"/>
        <w:adjustRightInd w:val="0"/>
        <w:rPr>
          <w:rFonts w:eastAsia="Calibri" w:cs="Arial"/>
          <w:color w:val="000000"/>
        </w:rPr>
      </w:pPr>
      <w:r w:rsidRPr="00666000">
        <w:rPr>
          <w:rFonts w:eastAsia="Calibri" w:cs="Arial"/>
          <w:color w:val="000000"/>
        </w:rPr>
        <w:t>Engage in a range of criminal activity and violence</w:t>
      </w:r>
    </w:p>
    <w:p w:rsidR="00516B14" w:rsidRPr="00666000" w:rsidRDefault="00516B14" w:rsidP="00516B14">
      <w:pPr>
        <w:autoSpaceDE w:val="0"/>
        <w:autoSpaceDN w:val="0"/>
        <w:adjustRightInd w:val="0"/>
        <w:ind w:left="360"/>
        <w:rPr>
          <w:rFonts w:eastAsia="Calibri" w:cs="Arial"/>
          <w:color w:val="000000"/>
        </w:rPr>
      </w:pPr>
      <w:r w:rsidRPr="00666000">
        <w:rPr>
          <w:rFonts w:eastAsia="Calibri" w:cs="Arial"/>
          <w:color w:val="000000"/>
        </w:rPr>
        <w:t>They may also have any or all of the following factors:</w:t>
      </w:r>
    </w:p>
    <w:p w:rsidR="00516B14" w:rsidRPr="00666000" w:rsidRDefault="00516B14" w:rsidP="00516B14">
      <w:pPr>
        <w:autoSpaceDE w:val="0"/>
        <w:autoSpaceDN w:val="0"/>
        <w:adjustRightInd w:val="0"/>
        <w:ind w:left="360"/>
        <w:rPr>
          <w:rFonts w:eastAsia="Calibri" w:cs="Arial"/>
          <w:color w:val="000000"/>
        </w:rPr>
      </w:pPr>
      <w:r w:rsidRPr="00666000">
        <w:rPr>
          <w:rFonts w:eastAsia="Calibri" w:cs="Arial"/>
          <w:color w:val="000000"/>
        </w:rPr>
        <w:t>(3) Identify with or lay claim over territory</w:t>
      </w:r>
    </w:p>
    <w:p w:rsidR="00516B14" w:rsidRPr="00666000" w:rsidRDefault="00516B14" w:rsidP="00516B14">
      <w:pPr>
        <w:autoSpaceDE w:val="0"/>
        <w:autoSpaceDN w:val="0"/>
        <w:adjustRightInd w:val="0"/>
        <w:ind w:left="360"/>
        <w:rPr>
          <w:rFonts w:eastAsia="Calibri" w:cs="Arial"/>
          <w:color w:val="000000"/>
        </w:rPr>
      </w:pPr>
      <w:r w:rsidRPr="00666000">
        <w:rPr>
          <w:rFonts w:eastAsia="Calibri" w:cs="Arial"/>
          <w:color w:val="000000"/>
        </w:rPr>
        <w:t>(4) Have some form of identifying structural feature</w:t>
      </w:r>
    </w:p>
    <w:p w:rsidR="00516B14" w:rsidRPr="00666000" w:rsidRDefault="00516B14" w:rsidP="00516B14">
      <w:pPr>
        <w:autoSpaceDE w:val="0"/>
        <w:autoSpaceDN w:val="0"/>
        <w:adjustRightInd w:val="0"/>
        <w:ind w:firstLine="360"/>
        <w:rPr>
          <w:rFonts w:eastAsia="Calibri" w:cs="Arial"/>
        </w:rPr>
      </w:pPr>
      <w:r w:rsidRPr="00666000">
        <w:rPr>
          <w:rFonts w:eastAsia="Calibri" w:cs="Arial"/>
        </w:rPr>
        <w:t>(5) Are in conflict with other, similar, gangs.</w:t>
      </w:r>
    </w:p>
    <w:p w:rsidR="00516B14" w:rsidRPr="00666000" w:rsidRDefault="001F2D9B" w:rsidP="00516B14">
      <w:pPr>
        <w:autoSpaceDE w:val="0"/>
        <w:autoSpaceDN w:val="0"/>
        <w:adjustRightInd w:val="0"/>
        <w:spacing w:after="204"/>
        <w:rPr>
          <w:rFonts w:eastAsia="Calibri" w:cs="Arial"/>
          <w:color w:val="000000"/>
        </w:rPr>
      </w:pPr>
      <w:hyperlink r:id="rId43" w:history="1">
        <w:r w:rsidR="00377287" w:rsidRPr="00666000">
          <w:rPr>
            <w:rStyle w:val="Hyperlink"/>
            <w:rFonts w:eastAsia="Calibri" w:cs="Arial"/>
          </w:rPr>
          <w:t>https://www.gov.uk/government/publications/advice-to-schools-and-colleges-on-gangs-and-youth-violence</w:t>
        </w:r>
      </w:hyperlink>
      <w:r w:rsidR="00516B14" w:rsidRPr="00666000">
        <w:rPr>
          <w:rFonts w:eastAsia="Calibri" w:cs="Arial"/>
          <w:color w:val="000000"/>
        </w:rPr>
        <w:t xml:space="preserve"> </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 </w:t>
      </w:r>
      <w:r w:rsidRPr="00666000">
        <w:rPr>
          <w:rFonts w:eastAsia="Calibri" w:cs="Arial"/>
          <w:b/>
          <w:color w:val="000000"/>
        </w:rPr>
        <w:t>Gender-based violence/violence against women and girls</w:t>
      </w:r>
      <w:r w:rsidRPr="00666000">
        <w:rPr>
          <w:rFonts w:eastAsia="Calibri" w:cs="Arial"/>
          <w:color w:val="000000"/>
        </w:rPr>
        <w:t xml:space="preserve"> (VAWG) - </w:t>
      </w:r>
      <w:hyperlink r:id="rId44" w:history="1">
        <w:r w:rsidRPr="00666000">
          <w:rPr>
            <w:rStyle w:val="Hyperlink"/>
            <w:rFonts w:eastAsia="Calibri" w:cs="Arial"/>
          </w:rPr>
          <w:t>https://www.gov.uk/government/policies/violence-against-women-and-girls</w:t>
        </w:r>
      </w:hyperlink>
      <w:r w:rsidRPr="00666000">
        <w:rPr>
          <w:rFonts w:eastAsia="Calibri" w:cs="Arial"/>
          <w:color w:val="000000"/>
        </w:rPr>
        <w:t xml:space="preserve"> </w:t>
      </w:r>
    </w:p>
    <w:p w:rsidR="00516B14" w:rsidRPr="00666000" w:rsidRDefault="00516B14" w:rsidP="00516B14">
      <w:pPr>
        <w:autoSpaceDE w:val="0"/>
        <w:autoSpaceDN w:val="0"/>
        <w:adjustRightInd w:val="0"/>
        <w:spacing w:after="237"/>
        <w:rPr>
          <w:rFonts w:eastAsia="Calibri" w:cs="Arial"/>
          <w:color w:val="000000"/>
        </w:rPr>
      </w:pPr>
      <w:r w:rsidRPr="00666000">
        <w:rPr>
          <w:rFonts w:eastAsia="Calibri" w:cs="Arial"/>
          <w:color w:val="000000"/>
        </w:rPr>
        <w:t xml:space="preserve">hate - </w:t>
      </w:r>
      <w:hyperlink r:id="rId45" w:history="1">
        <w:r w:rsidRPr="00666000">
          <w:rPr>
            <w:rStyle w:val="Hyperlink"/>
            <w:rFonts w:eastAsia="Calibri" w:cs="Arial"/>
          </w:rPr>
          <w:t>http://educateagainsthate.com/</w:t>
        </w:r>
      </w:hyperlink>
      <w:r w:rsidRPr="00666000">
        <w:rPr>
          <w:rFonts w:eastAsia="Calibri" w:cs="Arial"/>
          <w:color w:val="000000"/>
        </w:rPr>
        <w:t xml:space="preserve"> </w:t>
      </w:r>
    </w:p>
    <w:p w:rsidR="00516B14" w:rsidRPr="00666000" w:rsidRDefault="00516B14" w:rsidP="00516B14">
      <w:pPr>
        <w:autoSpaceDE w:val="0"/>
        <w:autoSpaceDN w:val="0"/>
        <w:adjustRightInd w:val="0"/>
        <w:spacing w:after="237"/>
        <w:rPr>
          <w:rFonts w:cs="Arial"/>
        </w:rPr>
      </w:pPr>
      <w:r w:rsidRPr="00666000">
        <w:rPr>
          <w:rFonts w:eastAsia="Calibri" w:cs="Arial"/>
          <w:color w:val="000000"/>
        </w:rPr>
        <w:t xml:space="preserve">• </w:t>
      </w:r>
      <w:r w:rsidRPr="00666000">
        <w:rPr>
          <w:rFonts w:eastAsia="Calibri" w:cs="Arial"/>
          <w:b/>
          <w:color w:val="000000"/>
        </w:rPr>
        <w:t>Mental health</w:t>
      </w:r>
      <w:r w:rsidRPr="00666000">
        <w:rPr>
          <w:rFonts w:eastAsia="Calibri" w:cs="Arial"/>
          <w:color w:val="000000"/>
        </w:rPr>
        <w:t xml:space="preserve"> - </w:t>
      </w:r>
      <w:r w:rsidRPr="00666000">
        <w:rPr>
          <w:rFonts w:cs="Arial"/>
        </w:rPr>
        <w:t xml:space="preserve">This non-statutory advice clarifies the responsibility of the </w:t>
      </w:r>
      <w:r w:rsidR="00BA5AB0" w:rsidRPr="00666000">
        <w:rPr>
          <w:rFonts w:cs="Arial"/>
        </w:rPr>
        <w:t>WMGAC</w:t>
      </w:r>
      <w:r w:rsidRPr="00666000">
        <w:rPr>
          <w:rFonts w:cs="Arial"/>
        </w:rPr>
        <w:t>, outlines what they can do and how to support a child or young person whose behaviour - whether it is disruptive, withdrawn, anxious, depressed or otherwise - may be related to an unmet mental health need.</w:t>
      </w:r>
    </w:p>
    <w:p w:rsidR="00516B14" w:rsidRPr="00666000" w:rsidRDefault="00516B14" w:rsidP="00516B14">
      <w:pPr>
        <w:autoSpaceDE w:val="0"/>
        <w:autoSpaceDN w:val="0"/>
        <w:adjustRightInd w:val="0"/>
        <w:spacing w:after="237"/>
        <w:rPr>
          <w:rFonts w:eastAsia="Calibri" w:cs="Arial"/>
          <w:color w:val="000000"/>
        </w:rPr>
      </w:pPr>
      <w:r w:rsidRPr="00947224">
        <w:rPr>
          <w:rFonts w:eastAsia="Calibri" w:cs="Arial"/>
          <w:color w:val="0E57C4" w:themeColor="background2" w:themeShade="80"/>
        </w:rPr>
        <w:t xml:space="preserve"> </w:t>
      </w:r>
      <w:hyperlink r:id="rId46" w:history="1">
        <w:r w:rsidRPr="00947224">
          <w:rPr>
            <w:rStyle w:val="Hyperlink"/>
            <w:rFonts w:eastAsia="Calibri" w:cs="Arial"/>
            <w:color w:val="0E57C4" w:themeColor="background2" w:themeShade="80"/>
          </w:rPr>
          <w:t>https://www.gov.uk/government/publications/mental-health-and-behaviour-in-</w:t>
        </w:r>
        <w:r w:rsidR="00BA5AB0" w:rsidRPr="00947224">
          <w:rPr>
            <w:rStyle w:val="Hyperlink"/>
            <w:rFonts w:eastAsia="Calibri" w:cs="Arial"/>
            <w:color w:val="0E57C4" w:themeColor="background2" w:themeShade="80"/>
          </w:rPr>
          <w:t>WMGAC</w:t>
        </w:r>
        <w:r w:rsidRPr="00947224">
          <w:rPr>
            <w:rStyle w:val="Hyperlink"/>
            <w:rFonts w:eastAsia="Calibri" w:cs="Arial"/>
            <w:color w:val="0E57C4" w:themeColor="background2" w:themeShade="80"/>
          </w:rPr>
          <w:t>s--2</w:t>
        </w:r>
      </w:hyperlink>
      <w:r w:rsidRPr="00666000">
        <w:rPr>
          <w:rFonts w:eastAsia="Calibri" w:cs="Arial"/>
          <w:color w:val="000000"/>
        </w:rPr>
        <w:t xml:space="preserve"> </w:t>
      </w:r>
    </w:p>
    <w:p w:rsidR="00516B14" w:rsidRPr="00666000" w:rsidRDefault="00516B14" w:rsidP="00516B14">
      <w:pPr>
        <w:pStyle w:val="Default"/>
        <w:rPr>
          <w:rFonts w:asciiTheme="minorHAnsi" w:hAnsiTheme="minorHAnsi"/>
        </w:rPr>
      </w:pPr>
      <w:r w:rsidRPr="00666000">
        <w:rPr>
          <w:rFonts w:asciiTheme="minorHAnsi" w:eastAsia="Calibri" w:hAnsiTheme="minorHAnsi"/>
          <w:sz w:val="22"/>
          <w:szCs w:val="22"/>
        </w:rPr>
        <w:t xml:space="preserve">• </w:t>
      </w:r>
      <w:r w:rsidRPr="00666000">
        <w:rPr>
          <w:rFonts w:asciiTheme="minorHAnsi" w:eastAsia="Calibri" w:hAnsiTheme="minorHAnsi"/>
          <w:b/>
          <w:sz w:val="22"/>
          <w:szCs w:val="22"/>
        </w:rPr>
        <w:t>Missing Children and Adults strategy</w:t>
      </w:r>
      <w:r w:rsidRPr="00666000">
        <w:rPr>
          <w:rFonts w:asciiTheme="minorHAnsi" w:eastAsia="Calibri" w:hAnsiTheme="minorHAnsi"/>
          <w:sz w:val="22"/>
          <w:szCs w:val="22"/>
        </w:rPr>
        <w:t xml:space="preserve"> - </w:t>
      </w:r>
      <w:r w:rsidRPr="00666000">
        <w:rPr>
          <w:rFonts w:asciiTheme="minorHAnsi" w:hAnsiTheme="minorHAnsi" w:cs="Garamond MT"/>
          <w:sz w:val="22"/>
          <w:szCs w:val="22"/>
        </w:rPr>
        <w:t>Research has shown that children are more likely than adults to go missing, placing them in risky situations and increasing their vulnerability to a whole range of issues, including homelessness, becoming a victim or perpetrator of crime and, as we are increasingly aware, placing many of these vulnerable young people at greater risk of child sexual exploitation.</w:t>
      </w:r>
    </w:p>
    <w:p w:rsidR="00516B14" w:rsidRPr="00666000" w:rsidRDefault="001F2D9B" w:rsidP="00516B14">
      <w:pPr>
        <w:autoSpaceDE w:val="0"/>
        <w:autoSpaceDN w:val="0"/>
        <w:adjustRightInd w:val="0"/>
        <w:spacing w:after="237"/>
        <w:rPr>
          <w:rFonts w:eastAsia="Calibri" w:cs="Arial"/>
          <w:color w:val="000000"/>
        </w:rPr>
      </w:pPr>
      <w:hyperlink r:id="rId47" w:history="1">
        <w:r w:rsidR="00516B14" w:rsidRPr="00947224">
          <w:rPr>
            <w:rStyle w:val="Hyperlink"/>
            <w:rFonts w:eastAsia="Calibri" w:cs="Arial"/>
            <w:color w:val="0E57C4" w:themeColor="background2" w:themeShade="80"/>
          </w:rPr>
          <w:t>https://www.gov.uk/government/publications/missing-children-and-adults-strategy</w:t>
        </w:r>
      </w:hyperlink>
      <w:r w:rsidR="00516B14" w:rsidRPr="00666000">
        <w:rPr>
          <w:rFonts w:eastAsia="Calibri" w:cs="Arial"/>
          <w:color w:val="000000"/>
        </w:rPr>
        <w:t xml:space="preserve"> </w:t>
      </w:r>
    </w:p>
    <w:p w:rsidR="00516B14" w:rsidRPr="00666000" w:rsidRDefault="00516B14" w:rsidP="00516B14">
      <w:pPr>
        <w:autoSpaceDE w:val="0"/>
        <w:autoSpaceDN w:val="0"/>
        <w:adjustRightInd w:val="0"/>
        <w:spacing w:after="237"/>
        <w:rPr>
          <w:rFonts w:eastAsia="Calibri" w:cs="Arial"/>
          <w:color w:val="000000"/>
        </w:rPr>
      </w:pPr>
      <w:r w:rsidRPr="00666000">
        <w:rPr>
          <w:rFonts w:eastAsia="Calibri" w:cs="Arial"/>
          <w:color w:val="000000"/>
        </w:rPr>
        <w:t xml:space="preserve">• </w:t>
      </w:r>
      <w:r w:rsidRPr="00666000">
        <w:rPr>
          <w:rFonts w:eastAsia="Calibri" w:cs="Arial"/>
          <w:b/>
          <w:color w:val="000000"/>
        </w:rPr>
        <w:t>Private Fostering</w:t>
      </w:r>
      <w:r w:rsidRPr="00666000">
        <w:rPr>
          <w:rFonts w:eastAsia="Calibri" w:cs="Arial"/>
          <w:color w:val="000000"/>
        </w:rPr>
        <w:t xml:space="preserve"> – </w:t>
      </w:r>
      <w:r w:rsidRPr="00666000">
        <w:rPr>
          <w:rFonts w:eastAsia="Arial" w:cs="Arial"/>
        </w:rPr>
        <w:t>A privately fostered child, being under the age of 16 (18 if disabled), is cared for and provided with accommodation by someone other than; a parent, person with parental responsibility or a close relative- defined in the Children Act 1989 or the Safeguarding Vulnerable Groups Act 2006 as a grandparent, brother, sister, aunt or uncle (whether of full blood or half blood or by marriage) or by step parent.  The intention should be that the placement lasts for 28 days or more</w:t>
      </w:r>
      <w:r w:rsidR="00377287" w:rsidRPr="00666000">
        <w:rPr>
          <w:rFonts w:eastAsia="Arial" w:cs="Arial"/>
        </w:rPr>
        <w:t>. If</w:t>
      </w:r>
      <w:r w:rsidRPr="00666000">
        <w:rPr>
          <w:rFonts w:eastAsia="Calibri" w:cs="Arial"/>
          <w:color w:val="000000"/>
        </w:rPr>
        <w:t xml:space="preserve"> private fostering arrangements</w:t>
      </w:r>
      <w:r w:rsidR="00377287" w:rsidRPr="00666000">
        <w:rPr>
          <w:rFonts w:eastAsia="Calibri" w:cs="Arial"/>
          <w:color w:val="000000"/>
        </w:rPr>
        <w:t xml:space="preserve"> are made then the academy</w:t>
      </w:r>
      <w:r w:rsidRPr="00666000">
        <w:rPr>
          <w:rFonts w:eastAsia="Calibri" w:cs="Arial"/>
          <w:color w:val="000000"/>
        </w:rPr>
        <w:t xml:space="preserve"> will request that DBS checks re requested by the regulated activity provider. </w:t>
      </w:r>
    </w:p>
    <w:p w:rsidR="00516B14" w:rsidRPr="00947224" w:rsidRDefault="001F2D9B" w:rsidP="00516B14">
      <w:pPr>
        <w:autoSpaceDE w:val="0"/>
        <w:autoSpaceDN w:val="0"/>
        <w:adjustRightInd w:val="0"/>
        <w:spacing w:after="237"/>
        <w:rPr>
          <w:rFonts w:eastAsia="Calibri" w:cs="Arial"/>
          <w:color w:val="0E57C4" w:themeColor="background2" w:themeShade="80"/>
        </w:rPr>
      </w:pPr>
      <w:hyperlink r:id="rId48" w:history="1">
        <w:r w:rsidR="00516B14" w:rsidRPr="00947224">
          <w:rPr>
            <w:rStyle w:val="Hyperlink"/>
            <w:rFonts w:eastAsia="Calibri" w:cs="Arial"/>
            <w:color w:val="0E57C4" w:themeColor="background2" w:themeShade="80"/>
          </w:rPr>
          <w:t>https://www.gov.uk/government/publications/children-act-1989-private-fostering</w:t>
        </w:r>
      </w:hyperlink>
      <w:r w:rsidR="00516B14" w:rsidRPr="00947224">
        <w:rPr>
          <w:rFonts w:eastAsia="Calibri" w:cs="Arial"/>
          <w:color w:val="0E57C4" w:themeColor="background2" w:themeShade="80"/>
        </w:rPr>
        <w:t xml:space="preserve"> </w:t>
      </w:r>
    </w:p>
    <w:p w:rsidR="00516B14" w:rsidRPr="00666000" w:rsidRDefault="00516B14" w:rsidP="00516B14">
      <w:pPr>
        <w:shd w:val="clear" w:color="auto" w:fill="FFFFFF"/>
        <w:spacing w:before="100" w:beforeAutospacing="1" w:after="100" w:afterAutospacing="1"/>
        <w:rPr>
          <w:rFonts w:cs="Arial"/>
          <w:szCs w:val="18"/>
          <w:lang w:eastAsia="en-GB"/>
        </w:rPr>
      </w:pPr>
      <w:r w:rsidRPr="00666000">
        <w:rPr>
          <w:rFonts w:eastAsia="Calibri" w:cs="Arial"/>
          <w:color w:val="000000"/>
        </w:rPr>
        <w:lastRenderedPageBreak/>
        <w:t xml:space="preserve">• </w:t>
      </w:r>
      <w:r w:rsidRPr="00666000">
        <w:rPr>
          <w:rFonts w:eastAsia="Calibri" w:cs="Arial"/>
          <w:b/>
          <w:color w:val="000000"/>
        </w:rPr>
        <w:t>Preventing Radicalisation</w:t>
      </w:r>
      <w:r w:rsidRPr="00666000">
        <w:rPr>
          <w:rFonts w:eastAsia="Calibri" w:cs="Arial"/>
          <w:color w:val="000000"/>
        </w:rPr>
        <w:t xml:space="preserve"> – </w:t>
      </w:r>
      <w:r w:rsidRPr="00666000">
        <w:rPr>
          <w:rFonts w:cs="Arial"/>
          <w:lang w:eastAsia="en-GB"/>
        </w:rPr>
        <w:t xml:space="preserve">The current threat from terrorism in the United Kingdom can involve the exploitation of vulnerable people, including children of all ages, young people and adults to involve them in terrorism or activity in support of terrorism. Violent Extremism is defined by the Crown Prosecution Service (CPS) as: </w:t>
      </w:r>
      <w:r w:rsidRPr="00666000">
        <w:rPr>
          <w:rFonts w:cs="Arial"/>
          <w:iCs/>
          <w:lang w:eastAsia="en-GB"/>
        </w:rPr>
        <w:t>"The demonstration of unacceptable behaviour by using any means or medium to express views, which: Encourage, justify or glorify terrorist violence in furtherance of particular beliefs; Seek to provoke others to terrorist acts; Encourage other serious criminal activity or seek to provoke others to serious criminal acts; Foster hatred which might lead to inter-community violence in the UK."</w:t>
      </w:r>
    </w:p>
    <w:p w:rsidR="00516B14" w:rsidRPr="00666000" w:rsidRDefault="001F2D9B" w:rsidP="00516B14">
      <w:pPr>
        <w:autoSpaceDE w:val="0"/>
        <w:autoSpaceDN w:val="0"/>
        <w:adjustRightInd w:val="0"/>
        <w:spacing w:after="237"/>
        <w:rPr>
          <w:rFonts w:eastAsia="Calibri" w:cs="Arial"/>
          <w:color w:val="000000"/>
        </w:rPr>
      </w:pPr>
      <w:hyperlink r:id="rId49" w:history="1">
        <w:r w:rsidR="00516B14" w:rsidRPr="00666000">
          <w:rPr>
            <w:rStyle w:val="Hyperlink"/>
            <w:rFonts w:eastAsia="Calibri" w:cs="Arial"/>
          </w:rPr>
          <w:t>https://www.gov.uk/government/publications/prevent-duty-guidance</w:t>
        </w:r>
      </w:hyperlink>
      <w:r w:rsidR="00516B14" w:rsidRPr="00666000">
        <w:rPr>
          <w:rFonts w:eastAsia="Calibri" w:cs="Arial"/>
          <w:color w:val="000000"/>
        </w:rPr>
        <w:t xml:space="preserve"> </w:t>
      </w:r>
    </w:p>
    <w:p w:rsidR="00516B14" w:rsidRPr="00666000" w:rsidRDefault="00516B14" w:rsidP="00516B14">
      <w:pPr>
        <w:pStyle w:val="NormalWeb"/>
        <w:rPr>
          <w:rFonts w:asciiTheme="minorHAnsi" w:hAnsiTheme="minorHAnsi" w:cs="Arial"/>
          <w:sz w:val="22"/>
          <w:szCs w:val="22"/>
          <w:lang w:val="en"/>
        </w:rPr>
      </w:pPr>
      <w:r w:rsidRPr="00666000">
        <w:rPr>
          <w:rFonts w:asciiTheme="minorHAnsi" w:eastAsia="Calibri" w:hAnsiTheme="minorHAnsi" w:cs="Arial"/>
          <w:color w:val="000000"/>
          <w:sz w:val="22"/>
          <w:szCs w:val="22"/>
        </w:rPr>
        <w:t xml:space="preserve">• </w:t>
      </w:r>
      <w:r w:rsidRPr="00666000">
        <w:rPr>
          <w:rFonts w:asciiTheme="minorHAnsi" w:eastAsia="Calibri" w:hAnsiTheme="minorHAnsi" w:cs="Arial"/>
          <w:b/>
          <w:color w:val="000000"/>
          <w:sz w:val="22"/>
          <w:szCs w:val="22"/>
        </w:rPr>
        <w:t xml:space="preserve">Sexting </w:t>
      </w:r>
      <w:r w:rsidRPr="00666000">
        <w:rPr>
          <w:rFonts w:asciiTheme="minorHAnsi" w:eastAsia="Calibri" w:hAnsiTheme="minorHAnsi" w:cs="Arial"/>
          <w:color w:val="000000"/>
          <w:sz w:val="22"/>
          <w:szCs w:val="22"/>
        </w:rPr>
        <w:t xml:space="preserve">– </w:t>
      </w:r>
      <w:r w:rsidRPr="00666000">
        <w:rPr>
          <w:rFonts w:asciiTheme="minorHAnsi" w:hAnsiTheme="minorHAnsi" w:cs="Arial"/>
          <w:sz w:val="22"/>
          <w:szCs w:val="22"/>
          <w:lang w:val="en"/>
        </w:rPr>
        <w:t>Sexting is when a young person takes an indecent images of them self and sends this to their friends or boy / girlfriends via mobi</w:t>
      </w:r>
      <w:r w:rsidR="00381E23">
        <w:rPr>
          <w:rFonts w:asciiTheme="minorHAnsi" w:hAnsiTheme="minorHAnsi" w:cs="Arial"/>
          <w:sz w:val="22"/>
          <w:szCs w:val="22"/>
          <w:lang w:val="en"/>
        </w:rPr>
        <w:t>le phones. Once</w:t>
      </w:r>
      <w:r w:rsidRPr="00666000">
        <w:rPr>
          <w:rFonts w:asciiTheme="minorHAnsi" w:hAnsiTheme="minorHAnsi" w:cs="Arial"/>
          <w:sz w:val="22"/>
          <w:szCs w:val="22"/>
          <w:lang w:val="en"/>
        </w:rPr>
        <w:t xml:space="preserve"> taken and sent, the sender has lost control of these images and these images could end up anywhere. They could be seen by </w:t>
      </w:r>
      <w:r w:rsidR="00381E23">
        <w:rPr>
          <w:rFonts w:asciiTheme="minorHAnsi" w:hAnsiTheme="minorHAnsi" w:cs="Arial"/>
          <w:sz w:val="22"/>
          <w:szCs w:val="22"/>
          <w:lang w:val="en"/>
        </w:rPr>
        <w:t>the</w:t>
      </w:r>
      <w:r w:rsidRPr="00666000">
        <w:rPr>
          <w:rFonts w:asciiTheme="minorHAnsi" w:hAnsiTheme="minorHAnsi" w:cs="Arial"/>
          <w:sz w:val="22"/>
          <w:szCs w:val="22"/>
          <w:lang w:val="en"/>
        </w:rPr>
        <w:t xml:space="preserve"> child’s future employers, their friends or even by </w:t>
      </w:r>
      <w:r w:rsidR="00572690" w:rsidRPr="00666000">
        <w:rPr>
          <w:rFonts w:asciiTheme="minorHAnsi" w:hAnsiTheme="minorHAnsi" w:cs="Arial"/>
          <w:sz w:val="22"/>
          <w:szCs w:val="22"/>
          <w:lang w:val="en"/>
        </w:rPr>
        <w:t>pe</w:t>
      </w:r>
      <w:r w:rsidR="007163A0">
        <w:rPr>
          <w:rFonts w:asciiTheme="minorHAnsi" w:hAnsiTheme="minorHAnsi" w:cs="Arial"/>
          <w:sz w:val="22"/>
          <w:szCs w:val="22"/>
          <w:lang w:val="en"/>
        </w:rPr>
        <w:t>a</w:t>
      </w:r>
      <w:r w:rsidR="00572690" w:rsidRPr="00666000">
        <w:rPr>
          <w:rFonts w:asciiTheme="minorHAnsi" w:hAnsiTheme="minorHAnsi" w:cs="Arial"/>
          <w:sz w:val="22"/>
          <w:szCs w:val="22"/>
          <w:lang w:val="en"/>
        </w:rPr>
        <w:t>dophiles’</w:t>
      </w:r>
      <w:r w:rsidRPr="00666000">
        <w:rPr>
          <w:rFonts w:asciiTheme="minorHAnsi" w:hAnsiTheme="minorHAnsi" w:cs="Arial"/>
          <w:sz w:val="22"/>
          <w:szCs w:val="22"/>
          <w:lang w:val="en"/>
        </w:rPr>
        <w:t>.</w:t>
      </w:r>
    </w:p>
    <w:p w:rsidR="00516B14" w:rsidRPr="00666000" w:rsidRDefault="00516B14" w:rsidP="00377287">
      <w:pPr>
        <w:pStyle w:val="NormalWeb"/>
        <w:rPr>
          <w:rFonts w:asciiTheme="minorHAnsi" w:hAnsiTheme="minorHAnsi" w:cs="Arial"/>
          <w:sz w:val="22"/>
          <w:szCs w:val="22"/>
          <w:lang w:val="en"/>
        </w:rPr>
      </w:pPr>
      <w:r w:rsidRPr="00666000">
        <w:rPr>
          <w:rFonts w:asciiTheme="minorHAnsi" w:hAnsiTheme="minorHAnsi" w:cs="Arial"/>
          <w:sz w:val="22"/>
          <w:szCs w:val="22"/>
          <w:lang w:val="en"/>
        </w:rPr>
        <w:t>By having in their possession, or distributing, indecent images of a person under 18 on to someone else – young people are not even aware that they could be breaking the law as these are offences under the Sexual Offences Act 2003.</w:t>
      </w:r>
    </w:p>
    <w:p w:rsidR="00516B14" w:rsidRPr="00666000" w:rsidRDefault="00516B14" w:rsidP="00516B14">
      <w:pPr>
        <w:autoSpaceDE w:val="0"/>
        <w:autoSpaceDN w:val="0"/>
        <w:adjustRightInd w:val="0"/>
        <w:spacing w:after="237"/>
        <w:rPr>
          <w:rFonts w:eastAsia="Calibri" w:cs="Arial"/>
          <w:color w:val="000000"/>
        </w:rPr>
      </w:pPr>
      <w:r w:rsidRPr="00666000">
        <w:t xml:space="preserve"> </w:t>
      </w:r>
      <w:hyperlink r:id="rId50" w:history="1">
        <w:r w:rsidRPr="00666000">
          <w:rPr>
            <w:rStyle w:val="Hyperlink"/>
            <w:rFonts w:eastAsia="Calibri" w:cs="Arial"/>
          </w:rPr>
          <w:t>https://www.disrespectnobody.co.uk/sexting/what-is-sexting/</w:t>
        </w:r>
      </w:hyperlink>
      <w:r w:rsidRPr="00666000">
        <w:rPr>
          <w:rFonts w:eastAsia="Calibri" w:cs="Arial"/>
          <w:color w:val="000000"/>
        </w:rPr>
        <w:t xml:space="preserve">  </w:t>
      </w:r>
    </w:p>
    <w:p w:rsidR="00516B14" w:rsidRPr="00666000" w:rsidRDefault="001F2D9B" w:rsidP="00516B14">
      <w:pPr>
        <w:autoSpaceDE w:val="0"/>
        <w:autoSpaceDN w:val="0"/>
        <w:adjustRightInd w:val="0"/>
        <w:spacing w:after="237"/>
        <w:rPr>
          <w:rFonts w:eastAsia="Calibri" w:cs="Arial"/>
          <w:color w:val="000000"/>
        </w:rPr>
      </w:pPr>
      <w:hyperlink r:id="rId51" w:history="1">
        <w:r w:rsidR="00516B14" w:rsidRPr="00666000">
          <w:rPr>
            <w:rStyle w:val="Hyperlink"/>
            <w:rFonts w:eastAsia="Calibri" w:cs="Arial"/>
          </w:rPr>
          <w:t>https://www.ceop.police.uk/</w:t>
        </w:r>
      </w:hyperlink>
      <w:r w:rsidR="00516B14" w:rsidRPr="00666000">
        <w:rPr>
          <w:rFonts w:eastAsia="Calibri" w:cs="Arial"/>
          <w:color w:val="000000"/>
        </w:rPr>
        <w:t xml:space="preserve"> </w:t>
      </w:r>
    </w:p>
    <w:p w:rsidR="00516B14" w:rsidRPr="00666000" w:rsidRDefault="00516B14" w:rsidP="00603F07">
      <w:pPr>
        <w:widowControl w:val="0"/>
        <w:autoSpaceDE w:val="0"/>
        <w:autoSpaceDN w:val="0"/>
        <w:adjustRightInd w:val="0"/>
        <w:snapToGrid w:val="0"/>
        <w:jc w:val="both"/>
        <w:rPr>
          <w:rFonts w:cs="Arial"/>
        </w:rPr>
      </w:pPr>
      <w:r w:rsidRPr="00666000">
        <w:rPr>
          <w:rFonts w:eastAsia="Calibri" w:cs="Arial"/>
          <w:color w:val="000000"/>
        </w:rPr>
        <w:t xml:space="preserve">• </w:t>
      </w:r>
      <w:r w:rsidRPr="00666000">
        <w:rPr>
          <w:rFonts w:eastAsia="Calibri" w:cs="Arial"/>
          <w:b/>
          <w:color w:val="000000"/>
        </w:rPr>
        <w:t>Trafficking</w:t>
      </w:r>
      <w:r w:rsidRPr="00666000">
        <w:rPr>
          <w:rFonts w:eastAsia="Calibri" w:cs="Arial"/>
          <w:color w:val="000000"/>
        </w:rPr>
        <w:t xml:space="preserve"> – </w:t>
      </w:r>
      <w:r w:rsidRPr="00666000">
        <w:rPr>
          <w:rFonts w:cs="Arial"/>
        </w:rPr>
        <w:t>Human trafficking is defined by the UNHCR guidelines (2006) as a process that is a combination of three basic components:</w:t>
      </w:r>
    </w:p>
    <w:p w:rsidR="00516B14" w:rsidRPr="00666000" w:rsidRDefault="00516B14" w:rsidP="009E4392">
      <w:pPr>
        <w:pStyle w:val="ListParagraph"/>
        <w:widowControl w:val="0"/>
        <w:numPr>
          <w:ilvl w:val="0"/>
          <w:numId w:val="17"/>
        </w:numPr>
        <w:autoSpaceDE w:val="0"/>
        <w:autoSpaceDN w:val="0"/>
        <w:adjustRightInd w:val="0"/>
        <w:snapToGrid w:val="0"/>
        <w:spacing w:after="0"/>
        <w:jc w:val="both"/>
        <w:rPr>
          <w:rFonts w:cs="Arial"/>
          <w:sz w:val="22"/>
        </w:rPr>
      </w:pPr>
      <w:r w:rsidRPr="00666000">
        <w:rPr>
          <w:rFonts w:cs="Arial"/>
          <w:sz w:val="22"/>
        </w:rPr>
        <w:t>Movement (including within the UK);</w:t>
      </w:r>
    </w:p>
    <w:p w:rsidR="00516B14" w:rsidRPr="00666000" w:rsidRDefault="00516B14" w:rsidP="009E4392">
      <w:pPr>
        <w:pStyle w:val="ListParagraph"/>
        <w:widowControl w:val="0"/>
        <w:numPr>
          <w:ilvl w:val="0"/>
          <w:numId w:val="17"/>
        </w:numPr>
        <w:autoSpaceDE w:val="0"/>
        <w:autoSpaceDN w:val="0"/>
        <w:adjustRightInd w:val="0"/>
        <w:snapToGrid w:val="0"/>
        <w:spacing w:after="0"/>
        <w:jc w:val="both"/>
        <w:rPr>
          <w:rFonts w:cs="Arial"/>
          <w:sz w:val="22"/>
        </w:rPr>
      </w:pPr>
      <w:r w:rsidRPr="00666000">
        <w:rPr>
          <w:rFonts w:cs="Arial"/>
          <w:sz w:val="22"/>
        </w:rPr>
        <w:t>Control, through harm / threat of harm or fraud;</w:t>
      </w:r>
    </w:p>
    <w:p w:rsidR="00516B14" w:rsidRPr="00666000" w:rsidRDefault="00516B14" w:rsidP="009E4392">
      <w:pPr>
        <w:pStyle w:val="ListParagraph"/>
        <w:widowControl w:val="0"/>
        <w:numPr>
          <w:ilvl w:val="0"/>
          <w:numId w:val="17"/>
        </w:numPr>
        <w:autoSpaceDE w:val="0"/>
        <w:autoSpaceDN w:val="0"/>
        <w:adjustRightInd w:val="0"/>
        <w:snapToGrid w:val="0"/>
        <w:spacing w:after="0"/>
        <w:jc w:val="both"/>
        <w:rPr>
          <w:rFonts w:cs="Arial"/>
          <w:sz w:val="22"/>
        </w:rPr>
      </w:pPr>
      <w:r w:rsidRPr="00666000">
        <w:rPr>
          <w:rFonts w:cs="Arial"/>
          <w:sz w:val="22"/>
        </w:rPr>
        <w:t>For the purpose of exploitation.</w:t>
      </w:r>
    </w:p>
    <w:p w:rsidR="00516B14" w:rsidRPr="00666000" w:rsidRDefault="00516B14" w:rsidP="00516B14">
      <w:pPr>
        <w:pStyle w:val="ListParagraph"/>
        <w:widowControl w:val="0"/>
        <w:autoSpaceDE w:val="0"/>
        <w:autoSpaceDN w:val="0"/>
        <w:adjustRightInd w:val="0"/>
        <w:snapToGrid w:val="0"/>
        <w:ind w:left="1440"/>
        <w:jc w:val="both"/>
        <w:rPr>
          <w:rFonts w:cs="Arial"/>
          <w:sz w:val="22"/>
        </w:rPr>
      </w:pPr>
    </w:p>
    <w:p w:rsidR="00516B14" w:rsidRPr="00666000" w:rsidRDefault="00516B14" w:rsidP="00516B14">
      <w:pPr>
        <w:widowControl w:val="0"/>
        <w:autoSpaceDE w:val="0"/>
        <w:autoSpaceDN w:val="0"/>
        <w:adjustRightInd w:val="0"/>
        <w:snapToGrid w:val="0"/>
        <w:ind w:left="720" w:hanging="720"/>
        <w:rPr>
          <w:rFonts w:cs="Arial"/>
        </w:rPr>
      </w:pPr>
      <w:r w:rsidRPr="00666000">
        <w:rPr>
          <w:rFonts w:cs="Arial"/>
        </w:rPr>
        <w:t xml:space="preserve">The Palermo Protocol establishes children as a special case for whom there are only two components – movement and exploitation. Any child transported for exploitative reasons is considered to be a trafficking victim – whether or not s/he has been deceived, because it is not considered possible for children to give informed consent. </w:t>
      </w:r>
    </w:p>
    <w:p w:rsidR="00516B14" w:rsidRPr="00666000" w:rsidRDefault="00516B14" w:rsidP="00516B14">
      <w:pPr>
        <w:widowControl w:val="0"/>
        <w:autoSpaceDE w:val="0"/>
        <w:autoSpaceDN w:val="0"/>
        <w:adjustRightInd w:val="0"/>
        <w:snapToGrid w:val="0"/>
        <w:ind w:left="720" w:hanging="720"/>
        <w:rPr>
          <w:rFonts w:cs="Arial"/>
        </w:rPr>
      </w:pPr>
      <w:r w:rsidRPr="00666000">
        <w:rPr>
          <w:rFonts w:cs="Arial"/>
        </w:rPr>
        <w:t>‘Child’ refers to children anyone below 18 years of age.</w:t>
      </w:r>
    </w:p>
    <w:p w:rsidR="00516B14" w:rsidRPr="00666000" w:rsidRDefault="00516B14" w:rsidP="00B57655">
      <w:pPr>
        <w:widowControl w:val="0"/>
        <w:autoSpaceDE w:val="0"/>
        <w:autoSpaceDN w:val="0"/>
        <w:adjustRightInd w:val="0"/>
        <w:snapToGrid w:val="0"/>
        <w:ind w:left="720" w:hanging="720"/>
        <w:rPr>
          <w:rFonts w:eastAsia="Calibri" w:cs="Arial"/>
          <w:color w:val="000000"/>
        </w:rPr>
      </w:pPr>
      <w:r w:rsidRPr="00666000">
        <w:rPr>
          <w:rFonts w:cs="Arial"/>
        </w:rPr>
        <w:t>A child may be trafficked between several countries in the EU or globally, prior to being trafficked into / within the UK. The child may have entered the UK illegally or legally (i.e. with immigration documents), but the intention of exploitation underpins the entire process. Child victims may be indigenous UK nationals, European Union [EU] nationals from any country outside the EU.</w:t>
      </w:r>
      <w:r w:rsidRPr="00666000">
        <w:t xml:space="preserve"> </w:t>
      </w:r>
    </w:p>
    <w:p w:rsidR="00516B14" w:rsidRPr="00666000" w:rsidRDefault="001F2D9B" w:rsidP="00516B14">
      <w:pPr>
        <w:autoSpaceDE w:val="0"/>
        <w:autoSpaceDN w:val="0"/>
        <w:adjustRightInd w:val="0"/>
        <w:rPr>
          <w:rFonts w:eastAsia="Calibri" w:cs="Arial"/>
          <w:color w:val="000000"/>
        </w:rPr>
      </w:pPr>
      <w:hyperlink r:id="rId52" w:history="1">
        <w:r w:rsidR="00516B14" w:rsidRPr="00666000">
          <w:rPr>
            <w:rStyle w:val="Hyperlink"/>
            <w:rFonts w:eastAsia="Calibri" w:cs="Arial"/>
          </w:rPr>
          <w:t>https://www.gov.uk/government/publications/safeguarding-children-who-may-have-been-trafficked-practice-guidance</w:t>
        </w:r>
      </w:hyperlink>
      <w:r w:rsidR="00516B14" w:rsidRPr="00666000">
        <w:rPr>
          <w:rFonts w:eastAsia="Calibri" w:cs="Arial"/>
          <w:color w:val="000000"/>
        </w:rPr>
        <w:t xml:space="preserve"> </w:t>
      </w:r>
    </w:p>
    <w:p w:rsidR="00516B14" w:rsidRPr="00666000" w:rsidRDefault="00516B14" w:rsidP="00516B14">
      <w:pPr>
        <w:spacing w:after="120"/>
        <w:rPr>
          <w:rFonts w:cs="Arial"/>
        </w:rPr>
      </w:pPr>
      <w:r w:rsidRPr="00666000">
        <w:rPr>
          <w:rFonts w:eastAsia="Calibri" w:cs="Arial"/>
          <w:b/>
          <w:color w:val="000000"/>
        </w:rPr>
        <w:lastRenderedPageBreak/>
        <w:t>Restrictive Physical intervention</w:t>
      </w:r>
      <w:r w:rsidRPr="00666000">
        <w:rPr>
          <w:rFonts w:eastAsia="Calibri" w:cs="Arial"/>
          <w:color w:val="000000"/>
        </w:rPr>
        <w:t xml:space="preserve"> – </w:t>
      </w:r>
      <w:bookmarkStart w:id="0" w:name="OLE_LINK4"/>
      <w:bookmarkStart w:id="1" w:name="OLE_LINK5"/>
      <w:bookmarkEnd w:id="0"/>
      <w:r w:rsidRPr="00666000">
        <w:rPr>
          <w:rFonts w:cs="Arial"/>
        </w:rPr>
        <w:t xml:space="preserve">The expectation is that as far as possible </w:t>
      </w:r>
      <w:r w:rsidR="00377287" w:rsidRPr="00666000">
        <w:rPr>
          <w:rFonts w:cs="Arial"/>
        </w:rPr>
        <w:t>academy</w:t>
      </w:r>
      <w:r w:rsidRPr="00666000">
        <w:rPr>
          <w:rFonts w:cs="Arial"/>
        </w:rPr>
        <w:t xml:space="preserve"> and young people’s settings and services will be restraint free. Poorly or incorrectly used, restrictive physical interventions are a source of risk to the young person and members of staff.  The correct use of restrictive physical interventions must always be an act of last resort and not normal practice and be based on the best needs of the individual. </w:t>
      </w:r>
      <w:r w:rsidR="00377287" w:rsidRPr="00666000">
        <w:rPr>
          <w:rFonts w:cs="Arial"/>
        </w:rPr>
        <w:t>The academy</w:t>
      </w:r>
      <w:r w:rsidRPr="00666000">
        <w:rPr>
          <w:rFonts w:cs="Arial"/>
        </w:rPr>
        <w:t xml:space="preserve"> and </w:t>
      </w:r>
      <w:r w:rsidR="00377287" w:rsidRPr="00666000">
        <w:rPr>
          <w:rFonts w:cs="Arial"/>
        </w:rPr>
        <w:t xml:space="preserve">it’s </w:t>
      </w:r>
      <w:r w:rsidRPr="00666000">
        <w:rPr>
          <w:rFonts w:cs="Arial"/>
        </w:rPr>
        <w:t>settings should take all reasonable actions to reduce the potential need to use restrictive physical interventions as far as practicable.</w:t>
      </w:r>
      <w:bookmarkEnd w:id="1"/>
    </w:p>
    <w:p w:rsidR="00516B14" w:rsidRPr="00666000" w:rsidRDefault="00516B14" w:rsidP="00516B14">
      <w:pPr>
        <w:spacing w:after="120"/>
        <w:rPr>
          <w:rFonts w:cs="Arial"/>
          <w:b/>
          <w:bCs/>
        </w:rPr>
      </w:pPr>
      <w:r w:rsidRPr="00666000">
        <w:rPr>
          <w:rFonts w:cs="Arial"/>
        </w:rPr>
        <w:t>An individual behaviour support plan (which may support or be part of an Individual Healthcare Plan) should be written for children and young people whose behaviour presents a significant challenge. This plan should detail the steps that are being taken to address the individual’s particular social, emotional and learning needs. It should also include the steps that staff should take to de-escalate challenging situations as well as what they should do if these steps are not successful (‘an incident management plan’). The individual behaviour support plan should consider risks and how they are being minimised and managed.</w:t>
      </w:r>
    </w:p>
    <w:p w:rsidR="00516B14" w:rsidRPr="00666000" w:rsidRDefault="00516B14" w:rsidP="00516B14">
      <w:pPr>
        <w:spacing w:after="120"/>
        <w:rPr>
          <w:rFonts w:cs="Arial"/>
        </w:rPr>
      </w:pPr>
      <w:r w:rsidRPr="00666000">
        <w:rPr>
          <w:rFonts w:cs="Arial"/>
        </w:rPr>
        <w:t>Reduction in the need to use Restrictive Physical Interventions is achieved by analysing the interactions between each young person/pupil and their environment which identifies potential triggers that need to be avoided at critical periods.  This involves:-</w:t>
      </w:r>
    </w:p>
    <w:p w:rsidR="00516B14" w:rsidRPr="00666000" w:rsidRDefault="00516B14" w:rsidP="009E4392">
      <w:pPr>
        <w:numPr>
          <w:ilvl w:val="0"/>
          <w:numId w:val="29"/>
        </w:numPr>
        <w:spacing w:after="0" w:line="240" w:lineRule="auto"/>
        <w:rPr>
          <w:rFonts w:cs="Arial"/>
        </w:rPr>
      </w:pPr>
      <w:r w:rsidRPr="00666000">
        <w:rPr>
          <w:rFonts w:cs="Arial"/>
        </w:rPr>
        <w:t>Helping young people to avoid possible situations known to provoke challenging behaviour;</w:t>
      </w:r>
    </w:p>
    <w:p w:rsidR="00516B14" w:rsidRPr="00666000" w:rsidRDefault="00516B14" w:rsidP="009E4392">
      <w:pPr>
        <w:numPr>
          <w:ilvl w:val="0"/>
          <w:numId w:val="29"/>
        </w:numPr>
        <w:spacing w:after="0" w:line="240" w:lineRule="auto"/>
        <w:rPr>
          <w:rFonts w:cs="Arial"/>
        </w:rPr>
      </w:pPr>
      <w:r w:rsidRPr="00666000">
        <w:rPr>
          <w:rFonts w:cs="Arial"/>
        </w:rPr>
        <w:t>Having education plans/care programmes which are responsive to individual needs;</w:t>
      </w:r>
    </w:p>
    <w:p w:rsidR="00516B14" w:rsidRPr="00666000" w:rsidRDefault="00516B14" w:rsidP="009E4392">
      <w:pPr>
        <w:numPr>
          <w:ilvl w:val="0"/>
          <w:numId w:val="29"/>
        </w:numPr>
        <w:spacing w:after="0" w:line="240" w:lineRule="auto"/>
        <w:rPr>
          <w:rFonts w:cs="Arial"/>
        </w:rPr>
      </w:pPr>
      <w:r w:rsidRPr="00666000">
        <w:rPr>
          <w:rFonts w:cs="Arial"/>
        </w:rPr>
        <w:t>Creating opportunities for service users/pupils to engage in meaningful activities which include opportunities for choice and a sense of achievement;</w:t>
      </w:r>
    </w:p>
    <w:p w:rsidR="00516B14" w:rsidRPr="00666000" w:rsidRDefault="00516B14" w:rsidP="009E4392">
      <w:pPr>
        <w:numPr>
          <w:ilvl w:val="0"/>
          <w:numId w:val="29"/>
        </w:numPr>
        <w:spacing w:after="0" w:line="240" w:lineRule="auto"/>
        <w:rPr>
          <w:rFonts w:cs="Arial"/>
        </w:rPr>
      </w:pPr>
      <w:r w:rsidRPr="00666000">
        <w:rPr>
          <w:rFonts w:cs="Arial"/>
        </w:rPr>
        <w:t>Developing staff expertise in working with individuals that present challenges.</w:t>
      </w:r>
    </w:p>
    <w:p w:rsidR="000838A3" w:rsidRPr="000838A3" w:rsidRDefault="00516B14" w:rsidP="006276F3">
      <w:pPr>
        <w:numPr>
          <w:ilvl w:val="0"/>
          <w:numId w:val="29"/>
        </w:numPr>
        <w:autoSpaceDE w:val="0"/>
        <w:autoSpaceDN w:val="0"/>
        <w:adjustRightInd w:val="0"/>
        <w:spacing w:after="0" w:line="240" w:lineRule="auto"/>
        <w:rPr>
          <w:rFonts w:eastAsia="Calibri" w:cs="Arial"/>
          <w:color w:val="000000" w:themeColor="text1"/>
        </w:rPr>
      </w:pPr>
      <w:r w:rsidRPr="000838A3">
        <w:rPr>
          <w:rFonts w:cs="Arial"/>
        </w:rPr>
        <w:t>Understanding that behaviour is often a method of communication</w:t>
      </w:r>
    </w:p>
    <w:p w:rsidR="000838A3" w:rsidRPr="000838A3" w:rsidRDefault="000838A3" w:rsidP="000838A3">
      <w:pPr>
        <w:autoSpaceDE w:val="0"/>
        <w:autoSpaceDN w:val="0"/>
        <w:adjustRightInd w:val="0"/>
        <w:spacing w:after="0" w:line="240" w:lineRule="auto"/>
        <w:ind w:left="720"/>
        <w:rPr>
          <w:rFonts w:eastAsia="Calibri" w:cs="Arial"/>
          <w:color w:val="000000" w:themeColor="text1"/>
        </w:rPr>
      </w:pPr>
    </w:p>
    <w:p w:rsidR="00516B14" w:rsidRDefault="00516B14" w:rsidP="000838A3">
      <w:pPr>
        <w:autoSpaceDE w:val="0"/>
        <w:autoSpaceDN w:val="0"/>
        <w:adjustRightInd w:val="0"/>
        <w:spacing w:after="0" w:line="240" w:lineRule="auto"/>
        <w:rPr>
          <w:rFonts w:cs="Arial"/>
          <w:color w:val="000000" w:themeColor="text1"/>
          <w:lang w:val="en"/>
        </w:rPr>
      </w:pPr>
      <w:r w:rsidRPr="000838A3">
        <w:rPr>
          <w:rFonts w:eastAsia="Calibri" w:cs="Arial"/>
          <w:b/>
          <w:color w:val="000000"/>
        </w:rPr>
        <w:t>On Line Safety</w:t>
      </w:r>
      <w:r w:rsidRPr="000838A3">
        <w:rPr>
          <w:rFonts w:eastAsia="Calibri" w:cs="Arial"/>
          <w:color w:val="000000"/>
        </w:rPr>
        <w:t xml:space="preserve"> – the use of technology has become a significant component of many safeguarding issues.</w:t>
      </w:r>
      <w:r w:rsidRPr="000838A3">
        <w:rPr>
          <w:rFonts w:cs="Arial"/>
          <w:color w:val="000000" w:themeColor="text1"/>
          <w:lang w:val="en"/>
        </w:rPr>
        <w:t>The internet can be a fantastic place for children and young people where they can talk to friends, be creative and have fun. However, just like in the real world sometimes things can go wrong. Working with our children we develop curriculum developing skills in identifying and avoiding risk, learning how best to protect themselves and their friends, and knowing how to get support and report abuse if they do encounter difficulties.</w:t>
      </w:r>
    </w:p>
    <w:p w:rsidR="000838A3" w:rsidRPr="000838A3" w:rsidRDefault="000838A3" w:rsidP="000838A3">
      <w:pPr>
        <w:autoSpaceDE w:val="0"/>
        <w:autoSpaceDN w:val="0"/>
        <w:adjustRightInd w:val="0"/>
        <w:spacing w:after="0" w:line="240" w:lineRule="auto"/>
        <w:rPr>
          <w:rFonts w:eastAsia="Calibri" w:cs="Arial"/>
          <w:color w:val="000000" w:themeColor="text1"/>
        </w:rPr>
      </w:pPr>
    </w:p>
    <w:p w:rsidR="00516B14" w:rsidRPr="00666000" w:rsidRDefault="001F2D9B" w:rsidP="00516B14">
      <w:pPr>
        <w:autoSpaceDE w:val="0"/>
        <w:autoSpaceDN w:val="0"/>
        <w:adjustRightInd w:val="0"/>
        <w:ind w:left="360"/>
        <w:jc w:val="both"/>
        <w:rPr>
          <w:rFonts w:cs="Arial"/>
        </w:rPr>
      </w:pPr>
      <w:hyperlink r:id="rId53" w:history="1">
        <w:r w:rsidR="00516B14" w:rsidRPr="00666000">
          <w:rPr>
            <w:rStyle w:val="Hyperlink"/>
            <w:rFonts w:cs="Arial"/>
          </w:rPr>
          <w:t>http://www.childrenscommissioner.gov.uk/publications</w:t>
        </w:r>
      </w:hyperlink>
    </w:p>
    <w:p w:rsidR="00516B14" w:rsidRPr="00666000" w:rsidRDefault="001F2D9B" w:rsidP="00516B14">
      <w:pPr>
        <w:autoSpaceDE w:val="0"/>
        <w:autoSpaceDN w:val="0"/>
        <w:adjustRightInd w:val="0"/>
        <w:ind w:left="360"/>
        <w:jc w:val="both"/>
        <w:rPr>
          <w:rFonts w:cs="Arial"/>
          <w:sz w:val="20"/>
          <w:szCs w:val="20"/>
        </w:rPr>
      </w:pPr>
      <w:hyperlink r:id="rId54" w:history="1">
        <w:r w:rsidR="00516B14" w:rsidRPr="00666000">
          <w:rPr>
            <w:rStyle w:val="Hyperlink"/>
            <w:rFonts w:cs="Arial"/>
          </w:rPr>
          <w:t>http://www.childrenscommissioner.gov.uk/search/node</w:t>
        </w:r>
      </w:hyperlink>
    </w:p>
    <w:p w:rsidR="00516B14" w:rsidRDefault="00516B14" w:rsidP="00516B14">
      <w:pPr>
        <w:autoSpaceDE w:val="0"/>
        <w:autoSpaceDN w:val="0"/>
        <w:adjustRightInd w:val="0"/>
        <w:rPr>
          <w:rFonts w:eastAsia="Calibri" w:cs="Arial"/>
          <w:color w:val="000000"/>
        </w:rPr>
      </w:pPr>
      <w:r w:rsidRPr="00666000">
        <w:rPr>
          <w:rFonts w:eastAsia="Calibri" w:cs="Arial"/>
          <w:color w:val="000000"/>
        </w:rPr>
        <w:t xml:space="preserve">The </w:t>
      </w:r>
      <w:r w:rsidR="00377287" w:rsidRPr="00666000">
        <w:rPr>
          <w:rFonts w:eastAsia="Calibri" w:cs="Arial"/>
          <w:color w:val="000000"/>
        </w:rPr>
        <w:t>Governing</w:t>
      </w:r>
      <w:r w:rsidRPr="00666000">
        <w:rPr>
          <w:rFonts w:eastAsia="Calibri" w:cs="Arial"/>
          <w:color w:val="000000"/>
        </w:rPr>
        <w:t xml:space="preserve"> body and </w:t>
      </w:r>
      <w:r w:rsidR="00B57655" w:rsidRPr="00666000">
        <w:rPr>
          <w:rFonts w:eastAsia="Calibri" w:cs="Arial"/>
          <w:color w:val="000000"/>
        </w:rPr>
        <w:t>Executive Principal</w:t>
      </w:r>
      <w:r w:rsidRPr="00666000">
        <w:rPr>
          <w:rFonts w:eastAsia="Calibri" w:cs="Arial"/>
          <w:color w:val="000000"/>
        </w:rPr>
        <w:t xml:space="preserve"> have systems in place to limit child/ren’ exposure to safeguarding issues through IT. We have filters and monitoring systems in place and these are regulated and risk assessed as part of the prevent duty. We have an online safety policy which identifies the usage and expected behaviour of children/students. As a</w:t>
      </w:r>
      <w:r w:rsidR="00B57655" w:rsidRPr="00666000">
        <w:rPr>
          <w:rFonts w:eastAsia="Calibri" w:cs="Arial"/>
          <w:color w:val="000000"/>
        </w:rPr>
        <w:t>n</w:t>
      </w:r>
      <w:r w:rsidRPr="00666000">
        <w:rPr>
          <w:rFonts w:eastAsia="Calibri" w:cs="Arial"/>
          <w:color w:val="000000"/>
        </w:rPr>
        <w:t xml:space="preserve"> </w:t>
      </w:r>
      <w:r w:rsidR="00BA5AB0" w:rsidRPr="00666000">
        <w:rPr>
          <w:rFonts w:eastAsia="Calibri" w:cs="Arial"/>
          <w:color w:val="000000"/>
        </w:rPr>
        <w:t>A</w:t>
      </w:r>
      <w:r w:rsidR="00603F07" w:rsidRPr="00666000">
        <w:rPr>
          <w:rFonts w:eastAsia="Calibri" w:cs="Arial"/>
          <w:color w:val="000000"/>
        </w:rPr>
        <w:t>cademy</w:t>
      </w:r>
      <w:r w:rsidRPr="00666000">
        <w:rPr>
          <w:rFonts w:eastAsia="Calibri" w:cs="Arial"/>
          <w:color w:val="000000"/>
        </w:rPr>
        <w:t xml:space="preserve"> we appreciate the value of technology and that appropriate filters are in place yet this does not lead to unreasonable restrictions which would limit online teaching and safeguarding.</w:t>
      </w:r>
    </w:p>
    <w:p w:rsidR="002813A5" w:rsidRDefault="002813A5" w:rsidP="00516B14">
      <w:pPr>
        <w:autoSpaceDE w:val="0"/>
        <w:autoSpaceDN w:val="0"/>
        <w:adjustRightInd w:val="0"/>
        <w:rPr>
          <w:rFonts w:eastAsia="Calibri" w:cs="Arial"/>
          <w:color w:val="000000"/>
        </w:rPr>
      </w:pPr>
    </w:p>
    <w:p w:rsidR="002813A5" w:rsidRDefault="002813A5" w:rsidP="00516B14">
      <w:pPr>
        <w:autoSpaceDE w:val="0"/>
        <w:autoSpaceDN w:val="0"/>
        <w:adjustRightInd w:val="0"/>
        <w:rPr>
          <w:rFonts w:eastAsia="Calibri" w:cs="Arial"/>
          <w:color w:val="000000"/>
        </w:rPr>
      </w:pPr>
    </w:p>
    <w:p w:rsidR="000838A3" w:rsidRDefault="000838A3" w:rsidP="00516B14">
      <w:pPr>
        <w:autoSpaceDE w:val="0"/>
        <w:autoSpaceDN w:val="0"/>
        <w:adjustRightInd w:val="0"/>
        <w:rPr>
          <w:rFonts w:eastAsia="Calibri" w:cs="Arial"/>
          <w:color w:val="000000"/>
        </w:rPr>
      </w:pPr>
    </w:p>
    <w:p w:rsidR="00516B14" w:rsidRPr="00666000" w:rsidRDefault="00516B14" w:rsidP="00516B14">
      <w:pPr>
        <w:rPr>
          <w:rFonts w:cs="Arial"/>
          <w:b/>
          <w:bCs/>
        </w:rPr>
      </w:pPr>
      <w:r w:rsidRPr="00666000">
        <w:rPr>
          <w:rFonts w:eastAsia="Calibri" w:cs="Arial"/>
          <w:b/>
          <w:color w:val="000000"/>
        </w:rPr>
        <w:lastRenderedPageBreak/>
        <w:t>12.0 CHILD PROTECTION CONFERENCES</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12.1 A child in need is defined under section 17(10) of the Children Act 1989 as a child who is unlikely to achieve or maintain a reasonable level of health or development, or whose health or development is likely to be significantly or further impaired, without the provision of services; or a child who is disabled. </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If the local authority have reasonable cause to suspect that a child is suffering, or likely to suffer, significant harm they have a duty to make enquires under section 47 to enable them to decide whether they should take any action to safeguard and promote the child’s welfare. This duty also applies if a child is subject to an emergency protection order (under section 44 of the Children Act 1989) or in police protective custody under section 46 of the Children Act 1989. </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Detailed information on statutory assessments can be found in Chapter 1 of Working together to safeguard children </w:t>
      </w:r>
    </w:p>
    <w:p w:rsidR="00516B14" w:rsidRPr="00666000" w:rsidRDefault="00516B14" w:rsidP="00516B14">
      <w:pPr>
        <w:rPr>
          <w:rFonts w:cs="Arial"/>
        </w:rPr>
      </w:pPr>
      <w:r w:rsidRPr="00666000">
        <w:rPr>
          <w:rFonts w:cs="Arial"/>
          <w:bCs/>
        </w:rPr>
        <w:t xml:space="preserve">12.2 Children’s Services will convene a Child Protection conference once a child protection enquiry under Section 47 of the Children Act 1989 has been undertaken and the child is judged to be at continuing risk of significant harm. A review </w:t>
      </w:r>
      <w:r w:rsidRPr="00666000">
        <w:rPr>
          <w:rFonts w:cs="Arial"/>
        </w:rPr>
        <w:t>conference will take place once a child has been made the subject of a Child Protection Plan in order to monitor the safety of the child and the required reduction in risk.</w:t>
      </w:r>
    </w:p>
    <w:p w:rsidR="00516B14" w:rsidRPr="00666000" w:rsidRDefault="00516B14" w:rsidP="00516B14">
      <w:pPr>
        <w:rPr>
          <w:rFonts w:cs="Arial"/>
        </w:rPr>
      </w:pPr>
      <w:r w:rsidRPr="00666000">
        <w:rPr>
          <w:rFonts w:cs="Arial"/>
        </w:rPr>
        <w:t xml:space="preserve">12. 3 Designated Safeguarding Lead/Staff members may be asked to attend a child protection conference or core group meetings on behalf of the </w:t>
      </w:r>
      <w:r w:rsidR="00C7177F">
        <w:rPr>
          <w:rFonts w:cs="Arial"/>
        </w:rPr>
        <w:t>WMGAC</w:t>
      </w:r>
      <w:r w:rsidRPr="00666000">
        <w:rPr>
          <w:rFonts w:cs="Arial"/>
        </w:rPr>
        <w:t xml:space="preserve"> in respect of individual children.  In any event, the person attending will require to have as much relevant up to date information/case file about the child as possible; any member of staff will be required to contribute to this process. The representative attending must contribute on behalf of their agency a recommendation on the risks/protective factors for the family from their factual information and a view on a need for child protection plan.  </w:t>
      </w:r>
    </w:p>
    <w:p w:rsidR="00516B14" w:rsidRPr="00666000" w:rsidRDefault="00516B14" w:rsidP="00516B14">
      <w:pPr>
        <w:rPr>
          <w:rFonts w:cs="Arial"/>
        </w:rPr>
      </w:pPr>
      <w:r w:rsidRPr="00666000">
        <w:rPr>
          <w:rFonts w:cs="Arial"/>
        </w:rPr>
        <w:t>12. 4 All reports for child protection conferences will be prepared in advance using the guidance and education report template pr</w:t>
      </w:r>
      <w:r w:rsidR="00DC537F">
        <w:rPr>
          <w:rFonts w:cs="Arial"/>
        </w:rPr>
        <w:t>ovided by Coventry LSBG</w:t>
      </w:r>
      <w:r w:rsidR="00DC537F" w:rsidRPr="00DC537F">
        <w:t xml:space="preserve"> </w:t>
      </w:r>
      <w:r w:rsidR="00DC537F" w:rsidRPr="00DC537F">
        <w:rPr>
          <w:rFonts w:cs="Arial"/>
        </w:rPr>
        <w:t>or the appropriate social care team</w:t>
      </w:r>
      <w:r w:rsidRPr="00666000">
        <w:rPr>
          <w:rFonts w:cs="Arial"/>
        </w:rPr>
        <w:t xml:space="preserve">. The information contained in the report will be shared with parents before the conference as appropriate and will include information relating to the child’s physical, emotional and intellectual development and the child’s presentation at </w:t>
      </w:r>
      <w:r w:rsidR="008D6E25" w:rsidRPr="00666000">
        <w:rPr>
          <w:rFonts w:cs="Arial"/>
        </w:rPr>
        <w:t>the academy</w:t>
      </w:r>
      <w:r w:rsidRPr="00666000">
        <w:rPr>
          <w:rFonts w:cs="Arial"/>
        </w:rPr>
        <w:t xml:space="preserve"> In order to complete such reports, all relevant information will be sought from staff working with the child in </w:t>
      </w:r>
      <w:r w:rsidR="00C7177F">
        <w:rPr>
          <w:rFonts w:cs="Arial"/>
        </w:rPr>
        <w:t>WMGAC</w:t>
      </w:r>
      <w:r w:rsidRPr="00666000">
        <w:rPr>
          <w:rFonts w:cs="Arial"/>
        </w:rPr>
        <w:t xml:space="preserve"> through the Designated Safeguarding Lead. </w:t>
      </w:r>
    </w:p>
    <w:p w:rsidR="00516B14" w:rsidRDefault="00516B14" w:rsidP="00516B14">
      <w:pPr>
        <w:rPr>
          <w:rFonts w:cs="Arial"/>
        </w:rPr>
      </w:pPr>
      <w:r w:rsidRPr="00666000">
        <w:rPr>
          <w:rFonts w:cs="Arial"/>
        </w:rPr>
        <w:t>12. 5 Clearly child protection conferences can be upsetting for parents.  We recognise that we are likely to have more contact with parents than other professionals involved. We will work in an open and honest way with any parent whose child has been ref</w:t>
      </w:r>
      <w:r w:rsidR="00DC537F">
        <w:rPr>
          <w:rFonts w:cs="Arial"/>
        </w:rPr>
        <w:t>erred to</w:t>
      </w:r>
      <w:r w:rsidR="00DC537F" w:rsidRPr="00DC537F">
        <w:t xml:space="preserve"> </w:t>
      </w:r>
      <w:r w:rsidR="00DC537F" w:rsidRPr="00DC537F">
        <w:rPr>
          <w:rFonts w:cs="Arial"/>
        </w:rPr>
        <w:t>Coventry LSBG</w:t>
      </w:r>
      <w:r w:rsidR="00DC537F">
        <w:rPr>
          <w:rFonts w:cs="Arial"/>
        </w:rPr>
        <w:t xml:space="preserve"> </w:t>
      </w:r>
      <w:r w:rsidR="00DC537F" w:rsidRPr="00666000">
        <w:rPr>
          <w:rFonts w:cs="Arial"/>
        </w:rPr>
        <w:t>or</w:t>
      </w:r>
      <w:r w:rsidRPr="00666000">
        <w:rPr>
          <w:rFonts w:cs="Arial"/>
        </w:rPr>
        <w:t xml:space="preserve"> whose child is subject to a child protection plan.  Our responsibility is to promote the protection and welfare of all children and our aim is to achieve this in partnership with our parents.</w:t>
      </w:r>
    </w:p>
    <w:p w:rsidR="00947224" w:rsidRDefault="00516B14" w:rsidP="008D6E25">
      <w:pPr>
        <w:rPr>
          <w:rFonts w:cs="Arial"/>
        </w:rPr>
      </w:pPr>
      <w:r w:rsidRPr="00666000">
        <w:rPr>
          <w:rFonts w:cs="Arial"/>
        </w:rPr>
        <w:t>12. 6</w:t>
      </w:r>
      <w:r w:rsidRPr="00666000">
        <w:rPr>
          <w:rFonts w:cs="Arial"/>
          <w:i/>
        </w:rPr>
        <w:t xml:space="preserve"> </w:t>
      </w:r>
      <w:r w:rsidRPr="00666000">
        <w:rPr>
          <w:rFonts w:cs="Arial"/>
        </w:rPr>
        <w:t>Child in Need (section 17)</w:t>
      </w:r>
    </w:p>
    <w:p w:rsidR="00516B14" w:rsidRPr="00947224" w:rsidRDefault="00516B14" w:rsidP="008D6E25">
      <w:pPr>
        <w:rPr>
          <w:rFonts w:cs="Arial"/>
        </w:rPr>
      </w:pPr>
      <w:r w:rsidRPr="00666000">
        <w:rPr>
          <w:rFonts w:eastAsia="Arial" w:cs="Arial"/>
        </w:rPr>
        <w:lastRenderedPageBreak/>
        <w:t>A ‘Child in Need’ referral should be con</w:t>
      </w:r>
      <w:r w:rsidR="00E54A93">
        <w:rPr>
          <w:rFonts w:eastAsia="Arial" w:cs="Arial"/>
        </w:rPr>
        <w:t>sidered where the needs of the</w:t>
      </w:r>
      <w:r w:rsidRPr="00666000">
        <w:rPr>
          <w:rFonts w:eastAsia="Arial" w:cs="Arial"/>
        </w:rPr>
        <w:t xml:space="preserve"> child are unlikely to be met under an EHA, such as a child with complex disabilities, when a social work led assessment is required.  </w:t>
      </w:r>
    </w:p>
    <w:p w:rsidR="00516B14" w:rsidRPr="00666000" w:rsidRDefault="00516B14" w:rsidP="008D6E25">
      <w:pPr>
        <w:rPr>
          <w:rFonts w:eastAsia="Arial" w:cs="Arial"/>
        </w:rPr>
      </w:pPr>
      <w:r w:rsidRPr="00666000">
        <w:rPr>
          <w:rFonts w:eastAsia="Arial" w:cs="Arial"/>
        </w:rPr>
        <w:t>12.7 Section 17 of the Children Act says that an assessment for services should be undertaken by the Local Authority in the following circumstances:</w:t>
      </w:r>
    </w:p>
    <w:p w:rsidR="00516B14" w:rsidRPr="00666000" w:rsidRDefault="00516B14" w:rsidP="009E4392">
      <w:pPr>
        <w:numPr>
          <w:ilvl w:val="0"/>
          <w:numId w:val="11"/>
        </w:numPr>
        <w:rPr>
          <w:rFonts w:eastAsia="Arial" w:cs="Arial"/>
        </w:rPr>
      </w:pPr>
      <w:r w:rsidRPr="00666000">
        <w:rPr>
          <w:rFonts w:eastAsia="Arial" w:cs="Arial"/>
        </w:rPr>
        <w:t xml:space="preserve">Child/ren are unlikely to achieve or maintain, or to have opportunity to achieve or maintain a reasonable standard of health or development, without the provision of services by a local authority. </w:t>
      </w:r>
    </w:p>
    <w:p w:rsidR="00516B14" w:rsidRPr="00666000" w:rsidRDefault="00516B14" w:rsidP="009E4392">
      <w:pPr>
        <w:numPr>
          <w:ilvl w:val="0"/>
          <w:numId w:val="11"/>
        </w:numPr>
        <w:rPr>
          <w:rFonts w:eastAsia="Arial" w:cs="Arial"/>
        </w:rPr>
      </w:pPr>
      <w:r w:rsidRPr="00666000">
        <w:rPr>
          <w:rFonts w:eastAsia="Arial" w:cs="Arial"/>
        </w:rPr>
        <w:t>Their health or development is likely to be impaired, or further impaired without the provision of such services.</w:t>
      </w:r>
    </w:p>
    <w:p w:rsidR="00516B14" w:rsidRPr="00666000" w:rsidRDefault="00516B14" w:rsidP="009E4392">
      <w:pPr>
        <w:numPr>
          <w:ilvl w:val="0"/>
          <w:numId w:val="11"/>
        </w:numPr>
        <w:rPr>
          <w:rFonts w:eastAsia="Arial" w:cs="Arial"/>
        </w:rPr>
      </w:pPr>
      <w:r w:rsidRPr="00666000">
        <w:rPr>
          <w:rFonts w:eastAsia="Arial" w:cs="Arial"/>
        </w:rPr>
        <w:t>They are disabled.</w:t>
      </w:r>
    </w:p>
    <w:p w:rsidR="00516B14" w:rsidRPr="00666000" w:rsidRDefault="00516B14" w:rsidP="008D6E25">
      <w:pPr>
        <w:numPr>
          <w:ilvl w:val="0"/>
          <w:numId w:val="11"/>
        </w:numPr>
        <w:rPr>
          <w:rFonts w:eastAsia="Arial" w:cs="Arial"/>
          <w:color w:val="FF6600"/>
        </w:rPr>
      </w:pPr>
      <w:r w:rsidRPr="00666000">
        <w:rPr>
          <w:rFonts w:eastAsia="Arial" w:cs="Arial"/>
        </w:rPr>
        <w:t>Where prevention strategies have been designed and monitored without desired outcomes being met.</w:t>
      </w:r>
    </w:p>
    <w:p w:rsidR="00516B14" w:rsidRPr="00666000" w:rsidRDefault="00516B14" w:rsidP="00516B14">
      <w:pPr>
        <w:rPr>
          <w:rFonts w:eastAsia="Arial" w:cs="Arial"/>
        </w:rPr>
      </w:pPr>
      <w:r w:rsidRPr="00666000">
        <w:rPr>
          <w:rFonts w:eastAsia="Arial" w:cs="Arial"/>
        </w:rPr>
        <w:t>12. 8 If the designated safeguarding lead considers that the welfare concerns indicate that a ‘Child in Need’ referral is appropriate, he/she will speak with parents / young person and</w:t>
      </w:r>
      <w:r w:rsidRPr="00666000">
        <w:rPr>
          <w:rFonts w:eastAsia="Arial" w:cs="Arial"/>
          <w:color w:val="FF6600"/>
        </w:rPr>
        <w:t xml:space="preserve"> </w:t>
      </w:r>
      <w:r w:rsidRPr="00666000">
        <w:rPr>
          <w:rFonts w:eastAsia="Arial" w:cs="Arial"/>
        </w:rPr>
        <w:t>obtain their consent for referral t</w:t>
      </w:r>
      <w:r w:rsidR="00DC537F">
        <w:rPr>
          <w:rFonts w:eastAsia="Arial" w:cs="Arial"/>
        </w:rPr>
        <w:t>o the</w:t>
      </w:r>
      <w:r w:rsidR="00DC537F" w:rsidRPr="00DC537F">
        <w:t xml:space="preserve"> </w:t>
      </w:r>
      <w:r w:rsidR="00DC537F" w:rsidRPr="00DC537F">
        <w:rPr>
          <w:rFonts w:eastAsia="Arial" w:cs="Arial"/>
        </w:rPr>
        <w:t>Coventry LSBG</w:t>
      </w:r>
      <w:r w:rsidR="00DC537F">
        <w:rPr>
          <w:rFonts w:eastAsia="Arial" w:cs="Arial"/>
        </w:rPr>
        <w:t xml:space="preserve"> </w:t>
      </w:r>
      <w:r w:rsidRPr="00666000">
        <w:rPr>
          <w:rFonts w:eastAsia="Arial" w:cs="Arial"/>
        </w:rPr>
        <w:t>or the appropriate social care team if a different authority, to request an assessment.  If parents refuse to give consent, but the child’s needs are not being met, the designated safeguarding lead will</w:t>
      </w:r>
      <w:r w:rsidR="00DC537F">
        <w:rPr>
          <w:rFonts w:eastAsia="Arial" w:cs="Arial"/>
        </w:rPr>
        <w:t xml:space="preserve"> discuss the issues with</w:t>
      </w:r>
      <w:r w:rsidR="00DC537F" w:rsidRPr="00DC537F">
        <w:t xml:space="preserve"> </w:t>
      </w:r>
      <w:r w:rsidR="00DC537F" w:rsidRPr="00DC537F">
        <w:rPr>
          <w:rFonts w:eastAsia="Arial" w:cs="Arial"/>
        </w:rPr>
        <w:t>Coventry LSBG or the appropriate social care team</w:t>
      </w:r>
      <w:r w:rsidRPr="00666000">
        <w:rPr>
          <w:rFonts w:eastAsia="Arial" w:cs="Arial"/>
        </w:rPr>
        <w:t>.</w:t>
      </w:r>
    </w:p>
    <w:p w:rsidR="00516B14" w:rsidRPr="00666000" w:rsidRDefault="00516B14" w:rsidP="008D6E25">
      <w:pPr>
        <w:rPr>
          <w:rFonts w:eastAsia="Arial" w:cs="Arial"/>
        </w:rPr>
      </w:pPr>
      <w:r w:rsidRPr="00666000">
        <w:rPr>
          <w:rFonts w:eastAsia="Arial" w:cs="Arial"/>
        </w:rPr>
        <w:t xml:space="preserve">12. 9 Appropriate </w:t>
      </w:r>
      <w:r w:rsidR="00BA5AB0" w:rsidRPr="00666000">
        <w:rPr>
          <w:rFonts w:eastAsia="Arial" w:cs="Arial"/>
        </w:rPr>
        <w:t>WMGAC</w:t>
      </w:r>
      <w:r w:rsidRPr="00666000">
        <w:rPr>
          <w:rFonts w:eastAsia="Arial" w:cs="Arial"/>
        </w:rPr>
        <w:t xml:space="preserve"> staff should be invited to participate in Child in Need (CIN) meetings convened by Children’s Social Care when children are deemed to require section 17 services.  </w:t>
      </w:r>
    </w:p>
    <w:p w:rsidR="00516B14" w:rsidRPr="00666000" w:rsidRDefault="00516B14" w:rsidP="00516B14">
      <w:pPr>
        <w:rPr>
          <w:rFonts w:eastAsia="Calibri" w:cs="Arial"/>
          <w:b/>
        </w:rPr>
      </w:pPr>
      <w:r w:rsidRPr="00666000">
        <w:rPr>
          <w:rFonts w:cs="Arial"/>
          <w:b/>
        </w:rPr>
        <w:t>13.0 CURRICULUM</w:t>
      </w:r>
    </w:p>
    <w:p w:rsidR="009D1E50" w:rsidRPr="00666000" w:rsidRDefault="00516B14" w:rsidP="00516B14">
      <w:pPr>
        <w:rPr>
          <w:rFonts w:cs="Arial"/>
          <w:iCs/>
          <w:color w:val="FF0000"/>
        </w:rPr>
      </w:pPr>
      <w:r w:rsidRPr="00666000">
        <w:rPr>
          <w:rFonts w:cs="Arial"/>
        </w:rPr>
        <w:t xml:space="preserve">13.1 Throughout our curriculum </w:t>
      </w:r>
      <w:r w:rsidR="009D1E50" w:rsidRPr="00666000">
        <w:rPr>
          <w:rFonts w:cs="Arial"/>
        </w:rPr>
        <w:t>the academy</w:t>
      </w:r>
      <w:r w:rsidRPr="00666000">
        <w:rPr>
          <w:rFonts w:cs="Arial"/>
        </w:rPr>
        <w:t xml:space="preserve"> will provide activities and opportunities for children to develop the skills they need to identify risks and stay safe.  This will also be extended to include material that will encourage our children to develop essential life skills.</w:t>
      </w:r>
      <w:r w:rsidR="009D1E50" w:rsidRPr="00666000">
        <w:rPr>
          <w:rFonts w:cs="Arial"/>
          <w:b/>
          <w:bCs/>
          <w:i/>
          <w:iCs/>
        </w:rPr>
        <w:t xml:space="preserve"> The ethos and mission of the academy is about being business like and business led. Curriculum includes the learning of employability skills in addition to PSHE and a tutor system.</w:t>
      </w:r>
    </w:p>
    <w:p w:rsidR="00516B14" w:rsidRPr="00666000" w:rsidRDefault="00516B14" w:rsidP="00516B14">
      <w:pPr>
        <w:rPr>
          <w:rFonts w:cs="Arial"/>
          <w:bCs/>
          <w:iCs/>
        </w:rPr>
      </w:pPr>
      <w:r w:rsidRPr="00666000">
        <w:rPr>
          <w:rFonts w:cs="Arial"/>
          <w:bCs/>
          <w:iCs/>
        </w:rPr>
        <w:t xml:space="preserve">It is the responsibility of every staff member, supply staff, volunteer and regular visitor to the </w:t>
      </w:r>
      <w:r w:rsidR="00BA5AB0" w:rsidRPr="00666000">
        <w:rPr>
          <w:rFonts w:cs="Arial"/>
          <w:bCs/>
          <w:iCs/>
        </w:rPr>
        <w:t>WMGAC</w:t>
      </w:r>
      <w:r w:rsidRPr="00666000">
        <w:rPr>
          <w:rFonts w:cs="Arial"/>
          <w:bCs/>
          <w:iCs/>
        </w:rPr>
        <w:t xml:space="preserve"> to carry out the requirements of this policy so that we can provide a safe environment in which children can learn.</w:t>
      </w:r>
    </w:p>
    <w:p w:rsidR="00516B14" w:rsidRDefault="00516B14" w:rsidP="00B57655">
      <w:pPr>
        <w:rPr>
          <w:rFonts w:cs="Arial"/>
          <w:bCs/>
          <w:i/>
          <w:iCs/>
        </w:rPr>
      </w:pPr>
      <w:r w:rsidRPr="00666000">
        <w:rPr>
          <w:rFonts w:cs="Arial"/>
          <w:bCs/>
          <w:iCs/>
        </w:rPr>
        <w:t xml:space="preserve">As a </w:t>
      </w:r>
      <w:r w:rsidR="00BA5AB0" w:rsidRPr="00666000">
        <w:rPr>
          <w:rFonts w:cs="Arial"/>
          <w:bCs/>
          <w:iCs/>
        </w:rPr>
        <w:t>WMGAC</w:t>
      </w:r>
      <w:r w:rsidRPr="00666000">
        <w:rPr>
          <w:rFonts w:cs="Arial"/>
          <w:bCs/>
          <w:iCs/>
        </w:rPr>
        <w:t xml:space="preserve"> we are passionate in </w:t>
      </w:r>
      <w:r w:rsidRPr="00E54A93">
        <w:rPr>
          <w:rFonts w:cs="Arial"/>
          <w:bCs/>
          <w:iCs/>
        </w:rPr>
        <w:t>the ways we encourage children to learn and share their views.</w:t>
      </w:r>
      <w:r w:rsidR="009D1E50" w:rsidRPr="00E54A93">
        <w:rPr>
          <w:rFonts w:cs="Arial"/>
          <w:bCs/>
          <w:iCs/>
        </w:rPr>
        <w:t xml:space="preserve"> We have a Pastoral </w:t>
      </w:r>
      <w:r w:rsidR="00E54A93">
        <w:rPr>
          <w:rFonts w:cs="Arial"/>
          <w:bCs/>
          <w:iCs/>
        </w:rPr>
        <w:t>Support W</w:t>
      </w:r>
      <w:r w:rsidR="009D1E50" w:rsidRPr="00E54A93">
        <w:rPr>
          <w:rFonts w:cs="Arial"/>
          <w:bCs/>
          <w:iCs/>
        </w:rPr>
        <w:t>orker</w:t>
      </w:r>
      <w:r w:rsidR="00E54A93">
        <w:rPr>
          <w:rFonts w:cs="Arial"/>
          <w:bCs/>
          <w:iCs/>
        </w:rPr>
        <w:t xml:space="preserve"> Lead</w:t>
      </w:r>
      <w:r w:rsidR="009D1E50" w:rsidRPr="00E54A93">
        <w:rPr>
          <w:rFonts w:cs="Arial"/>
          <w:bCs/>
          <w:iCs/>
        </w:rPr>
        <w:t>, Mrs Reddington who is available to support students and is the Deputy Designated Safeguarding Lead, Pastoral system, Student Learner Forum and staff are easily accessible due to the nature of the school build.</w:t>
      </w:r>
      <w:r w:rsidRPr="00666000">
        <w:rPr>
          <w:rFonts w:cs="Arial"/>
          <w:bCs/>
          <w:i/>
          <w:iCs/>
        </w:rPr>
        <w:t xml:space="preserve"> </w:t>
      </w:r>
    </w:p>
    <w:p w:rsidR="000838A3" w:rsidRPr="00666000" w:rsidRDefault="000838A3" w:rsidP="00B57655">
      <w:pPr>
        <w:rPr>
          <w:rFonts w:eastAsia="Arial" w:cs="Arial"/>
          <w:i/>
        </w:rPr>
      </w:pPr>
    </w:p>
    <w:p w:rsidR="001F7505" w:rsidRDefault="001F7505" w:rsidP="001F7505">
      <w:pPr>
        <w:ind w:left="284" w:hanging="284"/>
        <w:rPr>
          <w:rFonts w:eastAsia="Arial" w:cs="Arial"/>
          <w:b/>
        </w:rPr>
      </w:pPr>
      <w:r>
        <w:rPr>
          <w:rFonts w:eastAsia="Arial" w:cs="Arial"/>
          <w:b/>
        </w:rPr>
        <w:lastRenderedPageBreak/>
        <w:t>14.0 EDUCATIONAL VISITS</w:t>
      </w:r>
    </w:p>
    <w:p w:rsidR="000838A3" w:rsidRDefault="00751D22" w:rsidP="000838A3">
      <w:pPr>
        <w:jc w:val="both"/>
        <w:rPr>
          <w:rFonts w:eastAsia="Arial" w:cs="Arial"/>
          <w:b/>
        </w:rPr>
      </w:pPr>
      <w:r>
        <w:rPr>
          <w:rFonts w:eastAsia="Arial" w:cs="Arial"/>
        </w:rPr>
        <w:t>The WMGAC</w:t>
      </w:r>
      <w:r w:rsidR="009D1E50" w:rsidRPr="001F7505">
        <w:rPr>
          <w:rFonts w:eastAsia="Arial" w:cs="Arial"/>
        </w:rPr>
        <w:t xml:space="preserve"> has a comprehensive Educational visits p</w:t>
      </w:r>
      <w:r w:rsidR="001F7505" w:rsidRPr="001F7505">
        <w:rPr>
          <w:rFonts w:eastAsia="Arial" w:cs="Arial"/>
        </w:rPr>
        <w:t xml:space="preserve">olicy which can be found on the academy </w:t>
      </w:r>
      <w:r w:rsidR="009D1E50" w:rsidRPr="001F7505">
        <w:rPr>
          <w:rFonts w:eastAsia="Arial" w:cs="Arial"/>
        </w:rPr>
        <w:t>website.</w:t>
      </w:r>
    </w:p>
    <w:p w:rsidR="00516B14" w:rsidRPr="00666000" w:rsidRDefault="00E108F7" w:rsidP="001F7505">
      <w:pPr>
        <w:ind w:left="284" w:hanging="284"/>
        <w:rPr>
          <w:rFonts w:eastAsia="Arial" w:cs="Arial"/>
        </w:rPr>
      </w:pPr>
      <w:r>
        <w:rPr>
          <w:rFonts w:eastAsia="Arial" w:cs="Arial"/>
          <w:b/>
        </w:rPr>
        <w:t>15</w:t>
      </w:r>
      <w:r w:rsidR="00516B14" w:rsidRPr="00666000">
        <w:rPr>
          <w:rFonts w:eastAsia="Arial" w:cs="Arial"/>
          <w:b/>
        </w:rPr>
        <w:t>.0 CHILDREN WITH MEDICAL NEEDS</w:t>
      </w:r>
      <w:r w:rsidR="00516B14" w:rsidRPr="00666000">
        <w:rPr>
          <w:rFonts w:eastAsia="Arial" w:cs="Arial"/>
        </w:rPr>
        <w:t xml:space="preserve"> (including administering medicine)</w:t>
      </w:r>
    </w:p>
    <w:p w:rsidR="005966DB" w:rsidRPr="001F7505" w:rsidRDefault="00751D22" w:rsidP="001F7505">
      <w:pPr>
        <w:rPr>
          <w:rFonts w:eastAsia="Arial" w:cs="Arial"/>
        </w:rPr>
      </w:pPr>
      <w:r>
        <w:rPr>
          <w:rFonts w:eastAsia="Arial" w:cs="Arial"/>
        </w:rPr>
        <w:t>The WMGAC</w:t>
      </w:r>
      <w:r w:rsidR="005A540F" w:rsidRPr="001F7505">
        <w:rPr>
          <w:rFonts w:eastAsia="Arial" w:cs="Arial"/>
        </w:rPr>
        <w:t xml:space="preserve"> has a Supporting Children with Medical</w:t>
      </w:r>
      <w:r w:rsidR="001A59D0" w:rsidRPr="001F7505">
        <w:rPr>
          <w:rFonts w:eastAsia="Arial" w:cs="Arial"/>
        </w:rPr>
        <w:t xml:space="preserve"> needs policy which can be found</w:t>
      </w:r>
      <w:r w:rsidR="001F7505" w:rsidRPr="001F7505">
        <w:rPr>
          <w:rFonts w:eastAsia="Arial" w:cs="Arial"/>
        </w:rPr>
        <w:t xml:space="preserve"> on </w:t>
      </w:r>
      <w:r w:rsidR="002813A5">
        <w:rPr>
          <w:rFonts w:eastAsia="Arial" w:cs="Arial"/>
        </w:rPr>
        <w:t>the A</w:t>
      </w:r>
      <w:r w:rsidR="002813A5" w:rsidRPr="001F7505">
        <w:rPr>
          <w:rFonts w:eastAsia="Arial" w:cs="Arial"/>
        </w:rPr>
        <w:t>cademy</w:t>
      </w:r>
      <w:r w:rsidR="001F7505" w:rsidRPr="001F7505">
        <w:rPr>
          <w:rFonts w:eastAsia="Arial" w:cs="Arial"/>
        </w:rPr>
        <w:t xml:space="preserve"> website.</w:t>
      </w:r>
      <w:r w:rsidR="009D1E50" w:rsidRPr="001F7505">
        <w:rPr>
          <w:rFonts w:eastAsia="Arial" w:cs="Arial"/>
        </w:rPr>
        <w:t xml:space="preserve"> </w:t>
      </w:r>
    </w:p>
    <w:p w:rsidR="00516B14" w:rsidRPr="00666000" w:rsidRDefault="00E108F7" w:rsidP="001F7505">
      <w:pPr>
        <w:ind w:left="284" w:hanging="284"/>
        <w:rPr>
          <w:rFonts w:eastAsia="Arial" w:cs="Arial"/>
          <w:b/>
        </w:rPr>
      </w:pPr>
      <w:r>
        <w:rPr>
          <w:rFonts w:cs="Arial"/>
          <w:b/>
          <w:bCs/>
        </w:rPr>
        <w:t>16</w:t>
      </w:r>
      <w:r w:rsidR="00516B14" w:rsidRPr="00666000">
        <w:rPr>
          <w:rFonts w:cs="Arial"/>
          <w:b/>
          <w:bCs/>
        </w:rPr>
        <w:t>.0 SAFER RECRUITMENT</w:t>
      </w:r>
    </w:p>
    <w:p w:rsidR="00516B14" w:rsidRPr="00666000" w:rsidRDefault="00E108F7" w:rsidP="00516B14">
      <w:pPr>
        <w:rPr>
          <w:rFonts w:cs="Arial"/>
          <w:b/>
          <w:bCs/>
        </w:rPr>
      </w:pPr>
      <w:r>
        <w:rPr>
          <w:rFonts w:cs="Arial"/>
        </w:rPr>
        <w:t>16</w:t>
      </w:r>
      <w:r w:rsidR="00516B14" w:rsidRPr="00666000">
        <w:rPr>
          <w:rFonts w:cs="Arial"/>
        </w:rPr>
        <w:t xml:space="preserve">.1 </w:t>
      </w:r>
      <w:r w:rsidR="001F7505">
        <w:rPr>
          <w:rFonts w:cs="Arial"/>
        </w:rPr>
        <w:t>The</w:t>
      </w:r>
      <w:r w:rsidR="00516B14" w:rsidRPr="00666000">
        <w:rPr>
          <w:rFonts w:cs="Arial"/>
        </w:rPr>
        <w:t xml:space="preserve"> </w:t>
      </w:r>
      <w:r w:rsidR="005966DB" w:rsidRPr="00666000">
        <w:rPr>
          <w:rFonts w:cs="Arial"/>
        </w:rPr>
        <w:t>Executive Principal</w:t>
      </w:r>
      <w:r w:rsidR="00751D22">
        <w:rPr>
          <w:rFonts w:cs="Arial"/>
        </w:rPr>
        <w:t>, Associate Principal</w:t>
      </w:r>
      <w:r w:rsidR="00516B14" w:rsidRPr="00666000">
        <w:rPr>
          <w:rFonts w:cs="Arial"/>
        </w:rPr>
        <w:t xml:space="preserve"> and at least one member of the Govern</w:t>
      </w:r>
      <w:r w:rsidR="005A540F" w:rsidRPr="00666000">
        <w:rPr>
          <w:rFonts w:cs="Arial"/>
        </w:rPr>
        <w:t>ing</w:t>
      </w:r>
      <w:r w:rsidR="00516B14" w:rsidRPr="00666000">
        <w:rPr>
          <w:rFonts w:cs="Arial"/>
        </w:rPr>
        <w:t xml:space="preserve"> Body have completed appropriate safer recruitment training.  At all times the </w:t>
      </w:r>
      <w:r w:rsidR="005966DB" w:rsidRPr="00666000">
        <w:rPr>
          <w:rFonts w:cs="Arial"/>
        </w:rPr>
        <w:t>Executive Principal</w:t>
      </w:r>
      <w:r w:rsidR="00516B14" w:rsidRPr="00666000">
        <w:rPr>
          <w:rFonts w:cs="Arial"/>
        </w:rPr>
        <w:t xml:space="preserve"> and Governing Body will ensure that safer recruitment practices are followed in accordance with the requirements of </w:t>
      </w:r>
      <w:r w:rsidR="00516B14" w:rsidRPr="00666000">
        <w:rPr>
          <w:rFonts w:cs="Arial"/>
          <w:i/>
        </w:rPr>
        <w:t>‘Keeping Children Safe in Education’</w:t>
      </w:r>
      <w:r w:rsidR="00516B14" w:rsidRPr="00666000">
        <w:rPr>
          <w:rFonts w:cs="Arial"/>
        </w:rPr>
        <w:t>, DfE (2016).</w:t>
      </w:r>
    </w:p>
    <w:p w:rsidR="00516B14" w:rsidRPr="00666000" w:rsidRDefault="00E108F7" w:rsidP="00516B14">
      <w:pPr>
        <w:rPr>
          <w:rFonts w:cs="Arial"/>
        </w:rPr>
      </w:pPr>
      <w:r>
        <w:rPr>
          <w:rFonts w:cs="Arial"/>
        </w:rPr>
        <w:t>16</w:t>
      </w:r>
      <w:r w:rsidR="005C67C5" w:rsidRPr="00666000">
        <w:rPr>
          <w:rFonts w:cs="Arial"/>
        </w:rPr>
        <w:t>.2</w:t>
      </w:r>
      <w:r w:rsidR="001A59D0">
        <w:rPr>
          <w:rFonts w:cs="Arial"/>
        </w:rPr>
        <w:t xml:space="preserve"> At </w:t>
      </w:r>
      <w:r w:rsidR="005966DB" w:rsidRPr="00666000">
        <w:rPr>
          <w:rFonts w:cs="Arial"/>
        </w:rPr>
        <w:t>WMG</w:t>
      </w:r>
      <w:r w:rsidR="00BA5AB0" w:rsidRPr="00666000">
        <w:rPr>
          <w:rFonts w:cs="Arial"/>
        </w:rPr>
        <w:t>AC</w:t>
      </w:r>
      <w:r w:rsidR="00516B14" w:rsidRPr="00666000">
        <w:rPr>
          <w:rFonts w:cs="Arial"/>
        </w:rPr>
        <w:t xml:space="preserve"> we will use the recruitment and selection process to deter and reject unsuitable candidates. We require evidence of original academic certificates.  We do not accept testimonials and </w:t>
      </w:r>
      <w:r w:rsidR="005C67C5" w:rsidRPr="00666000">
        <w:rPr>
          <w:rFonts w:cs="Arial"/>
        </w:rPr>
        <w:t xml:space="preserve">will take </w:t>
      </w:r>
      <w:r w:rsidR="00516B14" w:rsidRPr="00666000">
        <w:rPr>
          <w:rFonts w:cs="Arial"/>
        </w:rPr>
        <w:t xml:space="preserve">up references prior to interview.  We will question the contents of application forms if we are unclear about them, we will undertake Disclosure and Barring Service checks and use any other means of ensuring we are recruiting and selecting the most suitable people to work with our children. </w:t>
      </w:r>
    </w:p>
    <w:p w:rsidR="00516B14" w:rsidRPr="00666000" w:rsidRDefault="00E108F7" w:rsidP="00516B14">
      <w:pPr>
        <w:rPr>
          <w:rFonts w:cs="Arial"/>
        </w:rPr>
      </w:pPr>
      <w:r>
        <w:rPr>
          <w:rFonts w:cs="Arial"/>
        </w:rPr>
        <w:t>16.3</w:t>
      </w:r>
      <w:r w:rsidR="00516B14" w:rsidRPr="00666000">
        <w:rPr>
          <w:rFonts w:cs="Arial"/>
        </w:rPr>
        <w:t xml:space="preserve"> We will maintain a Single Central Register of all safer recruitment checks carried out in line with statutory requirements. Guest visitors will also be checked in-line with statutory requirements and risk assessed robustly. The </w:t>
      </w:r>
      <w:r w:rsidR="005C67C5" w:rsidRPr="00666000">
        <w:rPr>
          <w:rFonts w:cs="Arial"/>
        </w:rPr>
        <w:t>Executive Principal</w:t>
      </w:r>
      <w:r w:rsidR="00516B14" w:rsidRPr="00666000">
        <w:rPr>
          <w:rFonts w:cs="Arial"/>
        </w:rPr>
        <w:t xml:space="preserve"> will check the SCR</w:t>
      </w:r>
      <w:r w:rsidR="001F7505">
        <w:rPr>
          <w:rFonts w:cs="Arial"/>
        </w:rPr>
        <w:t xml:space="preserve"> at least</w:t>
      </w:r>
      <w:r w:rsidR="00516B14" w:rsidRPr="00666000">
        <w:rPr>
          <w:rFonts w:cs="Arial"/>
        </w:rPr>
        <w:t xml:space="preserve"> on a </w:t>
      </w:r>
      <w:r w:rsidR="00751D22" w:rsidRPr="00666000">
        <w:rPr>
          <w:rFonts w:cs="Arial"/>
        </w:rPr>
        <w:t>term</w:t>
      </w:r>
      <w:r w:rsidR="00751D22">
        <w:rPr>
          <w:rFonts w:cs="Arial"/>
        </w:rPr>
        <w:t xml:space="preserve">ly </w:t>
      </w:r>
      <w:r w:rsidR="00751D22" w:rsidRPr="00666000">
        <w:rPr>
          <w:rFonts w:cs="Arial"/>
        </w:rPr>
        <w:t>basis</w:t>
      </w:r>
      <w:r w:rsidR="00516B14" w:rsidRPr="00666000">
        <w:rPr>
          <w:rFonts w:cs="Arial"/>
        </w:rPr>
        <w:t xml:space="preserve"> and record actions to SLT and Governance</w:t>
      </w:r>
    </w:p>
    <w:p w:rsidR="00516B14" w:rsidRPr="00666000" w:rsidRDefault="00E108F7" w:rsidP="00516B14">
      <w:pPr>
        <w:keepNext/>
        <w:outlineLvl w:val="1"/>
        <w:rPr>
          <w:rFonts w:cs="Arial"/>
          <w:b/>
          <w:bCs/>
        </w:rPr>
      </w:pPr>
      <w:r>
        <w:rPr>
          <w:rFonts w:cs="Arial"/>
          <w:b/>
          <w:bCs/>
        </w:rPr>
        <w:t>17</w:t>
      </w:r>
      <w:r w:rsidR="00516B14" w:rsidRPr="00666000">
        <w:rPr>
          <w:rFonts w:cs="Arial"/>
          <w:b/>
          <w:bCs/>
        </w:rPr>
        <w:t>.0 SAFER WORKING PRACTICE</w:t>
      </w:r>
    </w:p>
    <w:p w:rsidR="00516B14" w:rsidRPr="00666000" w:rsidRDefault="00E108F7" w:rsidP="00516B14">
      <w:pPr>
        <w:rPr>
          <w:rFonts w:cs="Arial"/>
        </w:rPr>
      </w:pPr>
      <w:r>
        <w:rPr>
          <w:rFonts w:cs="Arial"/>
        </w:rPr>
        <w:t>17</w:t>
      </w:r>
      <w:r w:rsidR="00516B14" w:rsidRPr="00666000">
        <w:rPr>
          <w:rFonts w:cs="Arial"/>
        </w:rPr>
        <w:t>.1 All adults who come into contact with our children have a duty of care to safeguard and promote their welfare. There is a legal duty placed upon us to ensure that all adults who work with or on behalf of our children are competent, confident and safe to do so.</w:t>
      </w:r>
    </w:p>
    <w:p w:rsidR="00516B14" w:rsidRPr="00666000" w:rsidRDefault="00E108F7" w:rsidP="00516B14">
      <w:pPr>
        <w:rPr>
          <w:rFonts w:cs="Arial"/>
        </w:rPr>
      </w:pPr>
      <w:r>
        <w:rPr>
          <w:rFonts w:cs="Arial"/>
        </w:rPr>
        <w:t>17</w:t>
      </w:r>
      <w:r w:rsidR="00516B14" w:rsidRPr="00666000">
        <w:rPr>
          <w:rFonts w:cs="Arial"/>
        </w:rPr>
        <w:t xml:space="preserve">.2 All staff including supply/volunteers will be provided with a copy of our </w:t>
      </w:r>
      <w:r w:rsidR="00BA5AB0" w:rsidRPr="00666000">
        <w:rPr>
          <w:rFonts w:cs="Arial"/>
        </w:rPr>
        <w:t>WMGAC</w:t>
      </w:r>
      <w:r w:rsidR="00516B14" w:rsidRPr="00666000">
        <w:rPr>
          <w:rFonts w:cs="Arial"/>
        </w:rPr>
        <w:t xml:space="preserve">’s code of conduct at induction. They will be expected to know our </w:t>
      </w:r>
      <w:r w:rsidR="00BA5AB0" w:rsidRPr="00666000">
        <w:rPr>
          <w:rFonts w:cs="Arial"/>
        </w:rPr>
        <w:t>WMGAC</w:t>
      </w:r>
      <w:r w:rsidR="00516B14" w:rsidRPr="00666000">
        <w:rPr>
          <w:rFonts w:cs="Arial"/>
        </w:rPr>
        <w:t xml:space="preserve">’s Code of Conduct and policy for positive handling and carry out their duties in accordance with this advice.  There will be occasion when some form of physical contact is inevitable, for example if a child has an accident or is hurt or is in a situation of danger to themselves or others around them.  However, at all times the agreed policy for safe restraint must be adhered to.  A list of staff that have accessed </w:t>
      </w:r>
      <w:r w:rsidR="00516B14" w:rsidRPr="00666000">
        <w:rPr>
          <w:rFonts w:cs="Arial"/>
          <w:iCs/>
        </w:rPr>
        <w:t>physical intervention</w:t>
      </w:r>
      <w:r w:rsidR="00516B14" w:rsidRPr="00666000">
        <w:rPr>
          <w:rFonts w:cs="Arial"/>
          <w:i/>
          <w:iCs/>
        </w:rPr>
        <w:t xml:space="preserve"> </w:t>
      </w:r>
      <w:r w:rsidR="00516B14" w:rsidRPr="00666000">
        <w:rPr>
          <w:rFonts w:cs="Arial"/>
          <w:iCs/>
        </w:rPr>
        <w:t>training</w:t>
      </w:r>
      <w:r w:rsidR="00516B14" w:rsidRPr="00666000">
        <w:rPr>
          <w:rFonts w:cs="Arial"/>
        </w:rPr>
        <w:t xml:space="preserve"> will be kept by the Designated Safeguarding Lead. All incidents will be recorded in-line with guidance.</w:t>
      </w:r>
    </w:p>
    <w:p w:rsidR="00516B14" w:rsidRPr="00666000" w:rsidRDefault="00E108F7" w:rsidP="00516B14">
      <w:pPr>
        <w:rPr>
          <w:rFonts w:cs="Arial"/>
        </w:rPr>
      </w:pPr>
      <w:r>
        <w:rPr>
          <w:rFonts w:cs="Arial"/>
        </w:rPr>
        <w:t xml:space="preserve"> 17</w:t>
      </w:r>
      <w:r w:rsidR="00516B14" w:rsidRPr="00666000">
        <w:rPr>
          <w:rFonts w:cs="Arial"/>
        </w:rPr>
        <w:t xml:space="preserve">.3 If staff, visitors, volunteers or parent helpers are working with children alone they will, wherever possible, be visible to other members of staff.  They will be expected to inform another member of staff of their whereabouts in </w:t>
      </w:r>
      <w:r w:rsidR="005C67C5" w:rsidRPr="00666000">
        <w:rPr>
          <w:rFonts w:cs="Arial"/>
        </w:rPr>
        <w:t>the academy</w:t>
      </w:r>
      <w:r w:rsidR="00516B14" w:rsidRPr="00666000">
        <w:rPr>
          <w:rFonts w:cs="Arial"/>
        </w:rPr>
        <w:t xml:space="preserve">, who they are with and for how long.  Doors, ideally, should have a clear glass panel in them and be left open. </w:t>
      </w:r>
    </w:p>
    <w:p w:rsidR="00516B14" w:rsidRPr="00666000" w:rsidRDefault="00E108F7" w:rsidP="00516B14">
      <w:pPr>
        <w:rPr>
          <w:rFonts w:cs="Arial"/>
        </w:rPr>
      </w:pPr>
      <w:r>
        <w:rPr>
          <w:rFonts w:cs="Arial"/>
        </w:rPr>
        <w:lastRenderedPageBreak/>
        <w:t>17</w:t>
      </w:r>
      <w:r w:rsidR="00516B14" w:rsidRPr="00666000">
        <w:rPr>
          <w:rFonts w:cs="Arial"/>
        </w:rPr>
        <w:t xml:space="preserve">.4 Guidance about acceptable conduct and safe practice will be given to all staff and volunteers during induction. These are sensible steps that every adult should take in their daily professional conduct with children.  This advice can be found in ‘Guidance for Safer Working Practices for Adults who work with Children and Young People in Educational settings’, DCSF, March 2009. All staff and volunteers are expected to carry out their work in accordance with this guidance and will be made aware that failure to do so could lead to disciplinary action. </w:t>
      </w:r>
    </w:p>
    <w:p w:rsidR="009F7AE0" w:rsidRDefault="00516B14" w:rsidP="00516B14">
      <w:pPr>
        <w:rPr>
          <w:rFonts w:cs="Arial"/>
        </w:rPr>
      </w:pPr>
      <w:r w:rsidRPr="00666000">
        <w:rPr>
          <w:rFonts w:cs="Arial"/>
        </w:rPr>
        <w:t>(Ensuring there is effective support and supervision for staff working with vulnerable children is highlighted In Working Together 2015 (para 56).  The organisation must decide on the best way to offer this support e.g. peer support between Designated and Deputy Safeguarding Leads)</w:t>
      </w:r>
    </w:p>
    <w:p w:rsidR="00516B14" w:rsidRPr="00666000" w:rsidRDefault="00E108F7" w:rsidP="00516B14">
      <w:pPr>
        <w:rPr>
          <w:rFonts w:cs="Arial"/>
          <w:b/>
        </w:rPr>
      </w:pPr>
      <w:r>
        <w:rPr>
          <w:rFonts w:cs="Arial"/>
          <w:b/>
        </w:rPr>
        <w:t>18</w:t>
      </w:r>
      <w:r w:rsidR="00516B14" w:rsidRPr="00666000">
        <w:rPr>
          <w:rFonts w:cs="Arial"/>
          <w:b/>
        </w:rPr>
        <w:t xml:space="preserve">.0 EDUCATIONAL VISITORS TO </w:t>
      </w:r>
      <w:r w:rsidR="00BA5AB0" w:rsidRPr="00666000">
        <w:rPr>
          <w:rFonts w:cs="Arial"/>
          <w:b/>
        </w:rPr>
        <w:t>WMGAC</w:t>
      </w:r>
    </w:p>
    <w:p w:rsidR="00516B14" w:rsidRPr="00666000" w:rsidRDefault="00E108F7" w:rsidP="00516B14">
      <w:pPr>
        <w:rPr>
          <w:rFonts w:cs="Arial"/>
        </w:rPr>
      </w:pPr>
      <w:r>
        <w:rPr>
          <w:rFonts w:cs="Arial"/>
        </w:rPr>
        <w:t>18</w:t>
      </w:r>
      <w:r w:rsidR="00516B14" w:rsidRPr="00666000">
        <w:rPr>
          <w:rFonts w:cs="Arial"/>
        </w:rPr>
        <w:t xml:space="preserve">.1 The </w:t>
      </w:r>
      <w:r w:rsidR="00BA5AB0" w:rsidRPr="00666000">
        <w:rPr>
          <w:rFonts w:cs="Arial"/>
        </w:rPr>
        <w:t>WMGAC</w:t>
      </w:r>
      <w:r w:rsidR="00516B14" w:rsidRPr="00666000">
        <w:rPr>
          <w:rFonts w:cs="Arial"/>
        </w:rPr>
        <w:t xml:space="preserve"> will undertake risk assessment and use their professional judgement and experience when deciding whether to seek an enhanced DBS for any volunteer not engaging in regulated activity. In doing so we will consider:</w:t>
      </w:r>
    </w:p>
    <w:p w:rsidR="00516B14" w:rsidRPr="00666000" w:rsidRDefault="00516B14" w:rsidP="009E4392">
      <w:pPr>
        <w:numPr>
          <w:ilvl w:val="0"/>
          <w:numId w:val="15"/>
        </w:numPr>
        <w:spacing w:after="0" w:line="240" w:lineRule="auto"/>
        <w:rPr>
          <w:rFonts w:cs="Arial"/>
        </w:rPr>
      </w:pPr>
      <w:r w:rsidRPr="00666000">
        <w:rPr>
          <w:rFonts w:cs="Arial"/>
        </w:rPr>
        <w:t>What we know about the individual/company, including formal and informal information offered by staff, parents, other establishments or volunteers.</w:t>
      </w:r>
    </w:p>
    <w:p w:rsidR="00516B14" w:rsidRPr="00666000" w:rsidRDefault="00516B14" w:rsidP="009E4392">
      <w:pPr>
        <w:numPr>
          <w:ilvl w:val="0"/>
          <w:numId w:val="15"/>
        </w:numPr>
        <w:spacing w:after="0" w:line="240" w:lineRule="auto"/>
        <w:rPr>
          <w:rFonts w:cs="Arial"/>
        </w:rPr>
      </w:pPr>
      <w:r w:rsidRPr="00666000">
        <w:rPr>
          <w:rFonts w:cs="Arial"/>
        </w:rPr>
        <w:t>Whether the individual/company has other employment or undertakes voluntary activities where references can be advise and suitability recorded.</w:t>
      </w:r>
    </w:p>
    <w:p w:rsidR="00516B14" w:rsidRPr="00666000" w:rsidRDefault="00516B14" w:rsidP="009E4392">
      <w:pPr>
        <w:numPr>
          <w:ilvl w:val="0"/>
          <w:numId w:val="15"/>
        </w:numPr>
        <w:spacing w:after="0" w:line="240" w:lineRule="auto"/>
        <w:rPr>
          <w:rFonts w:cs="Arial"/>
        </w:rPr>
      </w:pPr>
      <w:r w:rsidRPr="00666000">
        <w:rPr>
          <w:rFonts w:cs="Arial"/>
        </w:rPr>
        <w:t>Whether the role is eligible for an enhanced DBS check</w:t>
      </w:r>
    </w:p>
    <w:p w:rsidR="00516B14" w:rsidRPr="00666000" w:rsidRDefault="00516B14" w:rsidP="009E4392">
      <w:pPr>
        <w:numPr>
          <w:ilvl w:val="0"/>
          <w:numId w:val="15"/>
        </w:numPr>
        <w:spacing w:after="0" w:line="240" w:lineRule="auto"/>
        <w:rPr>
          <w:rFonts w:cs="Arial"/>
        </w:rPr>
      </w:pPr>
      <w:r w:rsidRPr="00666000">
        <w:rPr>
          <w:rFonts w:cs="Arial"/>
        </w:rPr>
        <w:t>We will clearly have decided the level of supervision required through risk assessment – the supervision will be “reasonable in all the circumstances to ensure the protection of children” as stated in KCSIE 2016</w:t>
      </w:r>
    </w:p>
    <w:p w:rsidR="00516B14" w:rsidRPr="00666000" w:rsidRDefault="00516B14" w:rsidP="009E4392">
      <w:pPr>
        <w:numPr>
          <w:ilvl w:val="0"/>
          <w:numId w:val="15"/>
        </w:numPr>
        <w:spacing w:after="0" w:line="240" w:lineRule="auto"/>
        <w:rPr>
          <w:rFonts w:cs="Arial"/>
        </w:rPr>
      </w:pPr>
      <w:r w:rsidRPr="00666000">
        <w:rPr>
          <w:rFonts w:cs="Arial"/>
        </w:rPr>
        <w:t xml:space="preserve">We have clear visitor’s procedure that enables us to offer pupil experiences of meeting other professionals to extend knowledge and curriculum. This clearly states whether they are supervised or unsupervised within the </w:t>
      </w:r>
      <w:r w:rsidR="00BA5AB0" w:rsidRPr="00666000">
        <w:rPr>
          <w:rFonts w:cs="Arial"/>
        </w:rPr>
        <w:t>WMGAC</w:t>
      </w:r>
      <w:r w:rsidRPr="00666000">
        <w:rPr>
          <w:rFonts w:cs="Arial"/>
        </w:rPr>
        <w:t>.</w:t>
      </w:r>
    </w:p>
    <w:p w:rsidR="005C67C5" w:rsidRPr="00666000" w:rsidRDefault="005C67C5" w:rsidP="005C67C5">
      <w:pPr>
        <w:spacing w:after="0" w:line="240" w:lineRule="auto"/>
        <w:rPr>
          <w:rFonts w:cs="Arial"/>
        </w:rPr>
      </w:pPr>
    </w:p>
    <w:p w:rsidR="00516B14" w:rsidRPr="00666000" w:rsidRDefault="00E108F7" w:rsidP="005C67C5">
      <w:pPr>
        <w:spacing w:after="0" w:line="240" w:lineRule="auto"/>
        <w:rPr>
          <w:rFonts w:cs="Arial"/>
          <w:b/>
          <w:bCs/>
        </w:rPr>
      </w:pPr>
      <w:r>
        <w:rPr>
          <w:rFonts w:cs="Arial"/>
          <w:b/>
          <w:bCs/>
        </w:rPr>
        <w:t>19</w:t>
      </w:r>
      <w:r w:rsidR="00516B14" w:rsidRPr="00666000">
        <w:rPr>
          <w:rFonts w:cs="Arial"/>
          <w:b/>
          <w:bCs/>
        </w:rPr>
        <w:t>.0 MANAGING ALLEGATIONS AGAINST STAFF, PEER on PEER &amp; VOLUNTEERS</w:t>
      </w:r>
    </w:p>
    <w:p w:rsidR="005C67C5" w:rsidRPr="00666000" w:rsidRDefault="005C67C5" w:rsidP="005C67C5">
      <w:pPr>
        <w:spacing w:after="0" w:line="240" w:lineRule="auto"/>
        <w:rPr>
          <w:rFonts w:cs="Arial"/>
        </w:rPr>
      </w:pPr>
    </w:p>
    <w:p w:rsidR="00516B14" w:rsidRPr="00666000" w:rsidRDefault="00E108F7" w:rsidP="00516B14">
      <w:pPr>
        <w:rPr>
          <w:rFonts w:eastAsia="Calibri" w:cs="Arial"/>
        </w:rPr>
      </w:pPr>
      <w:r>
        <w:rPr>
          <w:rFonts w:eastAsia="Calibri" w:cs="Arial"/>
        </w:rPr>
        <w:t>19</w:t>
      </w:r>
      <w:r w:rsidR="00516B14" w:rsidRPr="00666000">
        <w:rPr>
          <w:rFonts w:eastAsia="Calibri" w:cs="Arial"/>
        </w:rPr>
        <w:t xml:space="preserve">.1 </w:t>
      </w:r>
      <w:r w:rsidR="005C67C5" w:rsidRPr="00666000">
        <w:rPr>
          <w:rFonts w:eastAsia="Calibri" w:cs="Arial"/>
        </w:rPr>
        <w:t>The Governing</w:t>
      </w:r>
      <w:r w:rsidR="00516B14" w:rsidRPr="00666000">
        <w:rPr>
          <w:rFonts w:eastAsia="Calibri" w:cs="Arial"/>
        </w:rPr>
        <w:t xml:space="preserve"> body ensures there are procedures in place t</w:t>
      </w:r>
      <w:r>
        <w:rPr>
          <w:rFonts w:eastAsia="Calibri" w:cs="Arial"/>
        </w:rPr>
        <w:t>o manage allegations of abuse ag</w:t>
      </w:r>
      <w:r w:rsidR="00516B14" w:rsidRPr="00666000">
        <w:rPr>
          <w:rFonts w:eastAsia="Calibri" w:cs="Arial"/>
        </w:rPr>
        <w:t>ainst staff members, peer on peer and</w:t>
      </w:r>
      <w:r w:rsidR="001F7505">
        <w:rPr>
          <w:rFonts w:eastAsia="Calibri" w:cs="Arial"/>
        </w:rPr>
        <w:t xml:space="preserve"> the</w:t>
      </w:r>
      <w:r w:rsidR="00516B14" w:rsidRPr="00666000">
        <w:rPr>
          <w:rFonts w:eastAsia="Calibri" w:cs="Arial"/>
        </w:rPr>
        <w:t xml:space="preserve"> </w:t>
      </w:r>
      <w:r w:rsidR="00765E3E" w:rsidRPr="00666000">
        <w:rPr>
          <w:rFonts w:eastAsia="Calibri" w:cs="Arial"/>
        </w:rPr>
        <w:t>Executive Principal</w:t>
      </w:r>
      <w:r w:rsidR="00516B14" w:rsidRPr="00666000">
        <w:rPr>
          <w:rFonts w:eastAsia="Calibri" w:cs="Arial"/>
        </w:rPr>
        <w:t>.</w:t>
      </w:r>
    </w:p>
    <w:p w:rsidR="00516B14" w:rsidRPr="00666000" w:rsidRDefault="00E108F7" w:rsidP="00516B14">
      <w:pPr>
        <w:rPr>
          <w:rFonts w:cs="Arial"/>
        </w:rPr>
      </w:pPr>
      <w:r>
        <w:rPr>
          <w:rFonts w:cs="Arial"/>
        </w:rPr>
        <w:t>19</w:t>
      </w:r>
      <w:r w:rsidR="00516B14" w:rsidRPr="00666000">
        <w:rPr>
          <w:rFonts w:cs="Arial"/>
        </w:rPr>
        <w:t xml:space="preserve">.2 Our aim is to provide a safe and supportive environment which secures the wellbeing and very best outcomes for the children at our </w:t>
      </w:r>
      <w:r w:rsidR="005C67C5" w:rsidRPr="00666000">
        <w:rPr>
          <w:rFonts w:cs="Arial"/>
        </w:rPr>
        <w:t>academy</w:t>
      </w:r>
      <w:r w:rsidR="00516B14" w:rsidRPr="00666000">
        <w:rPr>
          <w:rFonts w:cs="Arial"/>
        </w:rPr>
        <w:t xml:space="preserve">. We do recognise that sometimes the behaviour of adults may lead to an allegation of abuse being made. </w:t>
      </w:r>
    </w:p>
    <w:p w:rsidR="00516B14" w:rsidRPr="00666000" w:rsidRDefault="00516B14" w:rsidP="00516B14">
      <w:pPr>
        <w:shd w:val="clear" w:color="auto" w:fill="FFFFFF"/>
        <w:spacing w:after="150"/>
        <w:rPr>
          <w:rFonts w:cs="Arial"/>
          <w:lang w:val="en" w:eastAsia="en-GB"/>
        </w:rPr>
      </w:pPr>
      <w:r w:rsidRPr="00666000">
        <w:rPr>
          <w:rFonts w:cs="Arial"/>
          <w:lang w:val="en" w:eastAsia="en-GB"/>
        </w:rPr>
        <w:t>Peer-on-peer abuse is captured in four key definitions (Firmin 2013a):</w:t>
      </w:r>
    </w:p>
    <w:p w:rsidR="00516B14" w:rsidRPr="00666000" w:rsidRDefault="00516B14" w:rsidP="009E4392">
      <w:pPr>
        <w:numPr>
          <w:ilvl w:val="0"/>
          <w:numId w:val="19"/>
        </w:numPr>
        <w:shd w:val="clear" w:color="auto" w:fill="FFFFFF"/>
        <w:spacing w:before="100" w:beforeAutospacing="1" w:after="100" w:afterAutospacing="1" w:line="240" w:lineRule="auto"/>
        <w:ind w:left="495"/>
        <w:rPr>
          <w:rFonts w:cs="Arial"/>
          <w:lang w:val="en" w:eastAsia="en-GB"/>
        </w:rPr>
      </w:pPr>
      <w:r w:rsidRPr="00666000">
        <w:rPr>
          <w:rFonts w:cs="Arial"/>
          <w:lang w:val="en" w:eastAsia="en-GB"/>
        </w:rPr>
        <w:t>The definition for domestic abuse (Home Office 2013) relates to young people aged 16 and 17 who experience physical, emotional, sexual and/or financial abuse, and coercive control, in their intimate relationships</w:t>
      </w:r>
    </w:p>
    <w:p w:rsidR="00516B14" w:rsidRPr="00666000" w:rsidRDefault="00516B14" w:rsidP="009E4392">
      <w:pPr>
        <w:numPr>
          <w:ilvl w:val="0"/>
          <w:numId w:val="19"/>
        </w:numPr>
        <w:shd w:val="clear" w:color="auto" w:fill="FFFFFF"/>
        <w:spacing w:before="100" w:beforeAutospacing="1" w:after="100" w:afterAutospacing="1" w:line="240" w:lineRule="auto"/>
        <w:ind w:left="495"/>
        <w:rPr>
          <w:rFonts w:cs="Arial"/>
          <w:lang w:val="en" w:eastAsia="en-GB"/>
        </w:rPr>
      </w:pPr>
      <w:r w:rsidRPr="00666000">
        <w:rPr>
          <w:rFonts w:cs="Arial"/>
          <w:lang w:val="en" w:eastAsia="en-GB"/>
        </w:rPr>
        <w:t>The definition for child sexual exploitation (DCSF 2009) captures young people aged under-18 who are sexually abused in the context of exploitative relationships, contexts and situations by a person of any age – including another young person</w:t>
      </w:r>
    </w:p>
    <w:p w:rsidR="00516B14" w:rsidRPr="00666000" w:rsidRDefault="00516B14" w:rsidP="009E4392">
      <w:pPr>
        <w:numPr>
          <w:ilvl w:val="0"/>
          <w:numId w:val="19"/>
        </w:numPr>
        <w:shd w:val="clear" w:color="auto" w:fill="FFFFFF"/>
        <w:spacing w:before="100" w:beforeAutospacing="1" w:after="100" w:afterAutospacing="1" w:line="240" w:lineRule="auto"/>
        <w:ind w:left="495"/>
        <w:rPr>
          <w:rFonts w:cs="Arial"/>
          <w:lang w:val="en" w:eastAsia="en-GB"/>
        </w:rPr>
      </w:pPr>
      <w:r w:rsidRPr="00666000">
        <w:rPr>
          <w:rFonts w:cs="Arial"/>
          <w:lang w:val="en" w:eastAsia="en-GB"/>
        </w:rPr>
        <w:t xml:space="preserve">The definition for young people who display harmful sexual behaviour refers to any young person, under the age of 18, who demonstrates behaviour outside of their normative </w:t>
      </w:r>
      <w:r w:rsidRPr="00666000">
        <w:rPr>
          <w:rFonts w:cs="Arial"/>
          <w:lang w:val="en" w:eastAsia="en-GB"/>
        </w:rPr>
        <w:lastRenderedPageBreak/>
        <w:t>parameters of development (this includes, but is not exclusive to abusive behaviours) (Hackett 2011, NICE 2014)</w:t>
      </w:r>
    </w:p>
    <w:p w:rsidR="00516B14" w:rsidRPr="00666000" w:rsidRDefault="00516B14" w:rsidP="009E4392">
      <w:pPr>
        <w:numPr>
          <w:ilvl w:val="0"/>
          <w:numId w:val="19"/>
        </w:numPr>
        <w:shd w:val="clear" w:color="auto" w:fill="FFFFFF"/>
        <w:spacing w:before="100" w:beforeAutospacing="1" w:after="100" w:afterAutospacing="1" w:line="240" w:lineRule="auto"/>
        <w:ind w:left="495"/>
        <w:rPr>
          <w:rFonts w:cs="Arial"/>
          <w:lang w:val="en" w:eastAsia="en-GB"/>
        </w:rPr>
      </w:pPr>
      <w:r w:rsidRPr="00666000">
        <w:rPr>
          <w:rFonts w:cs="Arial"/>
          <w:lang w:val="en" w:eastAsia="en-GB"/>
        </w:rPr>
        <w:t>Serious youth violence is defined with reference to offences (as opposed to relationships/contexts) and captures all those of the most serious in nature. (London Safeguarding Children Board 2009)</w:t>
      </w:r>
    </w:p>
    <w:p w:rsidR="00516B14" w:rsidRPr="00666000" w:rsidRDefault="00E108F7" w:rsidP="00516B14">
      <w:pPr>
        <w:shd w:val="clear" w:color="auto" w:fill="FFFFFF"/>
        <w:spacing w:after="150"/>
        <w:rPr>
          <w:rFonts w:cs="Arial"/>
          <w:lang w:val="en" w:eastAsia="en-GB"/>
        </w:rPr>
      </w:pPr>
      <w:r>
        <w:rPr>
          <w:rFonts w:cs="Arial"/>
          <w:lang w:val="en" w:eastAsia="en-GB"/>
        </w:rPr>
        <w:t>19</w:t>
      </w:r>
      <w:r w:rsidR="00516B14" w:rsidRPr="00666000">
        <w:rPr>
          <w:rFonts w:cs="Arial"/>
          <w:lang w:val="en" w:eastAsia="en-GB"/>
        </w:rPr>
        <w:t>.3 The term peer-on-peer abuse can refer to all of these definitions. Any response to peer on peer abuse needs to cut across these definitions and capture the complex web of young people’s experiences.</w:t>
      </w:r>
    </w:p>
    <w:p w:rsidR="00516B14" w:rsidRPr="00666000" w:rsidRDefault="00E108F7" w:rsidP="00516B14">
      <w:pPr>
        <w:shd w:val="clear" w:color="auto" w:fill="FFFFFF"/>
        <w:spacing w:after="150"/>
        <w:rPr>
          <w:rFonts w:cs="Arial"/>
          <w:lang w:val="en" w:eastAsia="en-GB"/>
        </w:rPr>
      </w:pPr>
      <w:r>
        <w:rPr>
          <w:rFonts w:cs="Arial"/>
          <w:lang w:val="en" w:eastAsia="en-GB"/>
        </w:rPr>
        <w:t>19</w:t>
      </w:r>
      <w:r w:rsidR="00516B14" w:rsidRPr="00666000">
        <w:rPr>
          <w:rFonts w:cs="Arial"/>
          <w:lang w:val="en" w:eastAsia="en-GB"/>
        </w:rPr>
        <w:t>.4 Our response to peer on peer abuse needs to have a holistic assessment of both/all of the young people’s needs; an assessment of the ‘perpetrator’ of the abuse will also be required if they are under the age of 18.</w:t>
      </w:r>
    </w:p>
    <w:p w:rsidR="00516B14" w:rsidRPr="00666000" w:rsidRDefault="00E108F7" w:rsidP="00516B14">
      <w:pPr>
        <w:shd w:val="clear" w:color="auto" w:fill="FFFFFF"/>
        <w:spacing w:after="150"/>
        <w:rPr>
          <w:rFonts w:cs="Arial"/>
          <w:lang w:val="en" w:eastAsia="en-GB"/>
        </w:rPr>
      </w:pPr>
      <w:r>
        <w:rPr>
          <w:rFonts w:cs="Arial"/>
          <w:lang w:val="en" w:eastAsia="en-GB"/>
        </w:rPr>
        <w:t>19</w:t>
      </w:r>
      <w:r w:rsidR="00516B14" w:rsidRPr="00666000">
        <w:rPr>
          <w:rFonts w:cs="Arial"/>
          <w:lang w:val="en" w:eastAsia="en-GB"/>
        </w:rPr>
        <w:t>.5 The assessment of risk, and subsequent interventions with young people, needs to recognise that individual experiences do not cause the abuse that they experience, but may be used by others who have power over them.</w:t>
      </w:r>
    </w:p>
    <w:p w:rsidR="00516B14" w:rsidRPr="00666000" w:rsidRDefault="00E108F7" w:rsidP="00516B14">
      <w:pPr>
        <w:shd w:val="clear" w:color="auto" w:fill="FFFFFF"/>
        <w:spacing w:after="150"/>
        <w:rPr>
          <w:rFonts w:cs="Arial"/>
          <w:lang w:val="en" w:eastAsia="en-GB"/>
        </w:rPr>
      </w:pPr>
      <w:r>
        <w:rPr>
          <w:rFonts w:cs="Arial"/>
          <w:lang w:val="en" w:eastAsia="en-GB"/>
        </w:rPr>
        <w:t>19</w:t>
      </w:r>
      <w:r w:rsidR="00516B14" w:rsidRPr="00666000">
        <w:rPr>
          <w:rFonts w:cs="Arial"/>
          <w:lang w:val="en" w:eastAsia="en-GB"/>
        </w:rPr>
        <w:t xml:space="preserve">.6 </w:t>
      </w:r>
      <w:r w:rsidR="005C67C5" w:rsidRPr="00666000">
        <w:rPr>
          <w:rFonts w:cs="Arial"/>
          <w:lang w:val="en" w:eastAsia="en-GB"/>
        </w:rPr>
        <w:t xml:space="preserve">We are clear as an academy </w:t>
      </w:r>
      <w:r w:rsidR="00516B14" w:rsidRPr="00666000">
        <w:rPr>
          <w:rFonts w:cs="Arial"/>
          <w:lang w:val="en" w:eastAsia="en-GB"/>
        </w:rPr>
        <w:t>in our understanding of consent:</w:t>
      </w:r>
    </w:p>
    <w:p w:rsidR="00516B14" w:rsidRPr="00666000" w:rsidRDefault="00516B14" w:rsidP="00516B14">
      <w:pPr>
        <w:rPr>
          <w:lang w:eastAsia="en-GB"/>
        </w:rPr>
      </w:pPr>
      <w:r w:rsidRPr="00666000">
        <w:rPr>
          <w:rFonts w:cs="Arial"/>
          <w:kern w:val="24"/>
          <w:lang w:eastAsia="en-GB"/>
        </w:rPr>
        <w:t xml:space="preserve">The Sexual Offences Act 2003 states consent is </w:t>
      </w:r>
      <w:r w:rsidRPr="00666000">
        <w:rPr>
          <w:rFonts w:cs="Arial"/>
          <w:i/>
          <w:iCs/>
          <w:kern w:val="24"/>
          <w:lang w:eastAsia="en-GB"/>
        </w:rPr>
        <w:t>‘if she or he agrees by choice, and has the freedom and capacity to make that choice</w:t>
      </w:r>
      <w:r w:rsidRPr="00666000">
        <w:rPr>
          <w:rFonts w:cs="Arial"/>
          <w:kern w:val="24"/>
          <w:lang w:eastAsia="en-GB"/>
        </w:rPr>
        <w:t xml:space="preserve">’. There are three important parts to this. </w:t>
      </w:r>
    </w:p>
    <w:p w:rsidR="00516B14" w:rsidRPr="00666000" w:rsidRDefault="00516B14" w:rsidP="009E4392">
      <w:pPr>
        <w:numPr>
          <w:ilvl w:val="0"/>
          <w:numId w:val="20"/>
        </w:numPr>
        <w:spacing w:after="0" w:line="240" w:lineRule="auto"/>
        <w:ind w:left="1166"/>
        <w:contextualSpacing/>
        <w:rPr>
          <w:lang w:eastAsia="en-GB"/>
        </w:rPr>
      </w:pPr>
      <w:r w:rsidRPr="001A59D0">
        <w:rPr>
          <w:rFonts w:cs="Arial"/>
          <w:i/>
          <w:iCs/>
          <w:kern w:val="24"/>
          <w:lang w:eastAsia="en-GB"/>
        </w:rPr>
        <w:t>choice</w:t>
      </w:r>
      <w:r w:rsidRPr="00666000">
        <w:rPr>
          <w:rFonts w:cs="Arial"/>
          <w:i/>
          <w:iCs/>
          <w:kern w:val="24"/>
          <w:lang w:eastAsia="en-GB"/>
        </w:rPr>
        <w:t xml:space="preserve"> </w:t>
      </w:r>
      <w:r w:rsidRPr="00666000">
        <w:rPr>
          <w:rFonts w:cs="Arial"/>
          <w:kern w:val="24"/>
          <w:lang w:eastAsia="en-GB"/>
        </w:rPr>
        <w:t xml:space="preserve">– a deliberate decision; </w:t>
      </w:r>
    </w:p>
    <w:p w:rsidR="00516B14" w:rsidRPr="00666000" w:rsidRDefault="00516B14" w:rsidP="009E4392">
      <w:pPr>
        <w:numPr>
          <w:ilvl w:val="0"/>
          <w:numId w:val="20"/>
        </w:numPr>
        <w:spacing w:after="0" w:line="240" w:lineRule="auto"/>
        <w:ind w:left="1166"/>
        <w:contextualSpacing/>
        <w:rPr>
          <w:lang w:eastAsia="en-GB"/>
        </w:rPr>
      </w:pPr>
      <w:r w:rsidRPr="001A59D0">
        <w:rPr>
          <w:rFonts w:cs="Arial"/>
          <w:i/>
          <w:iCs/>
          <w:kern w:val="24"/>
          <w:lang w:eastAsia="en-GB"/>
        </w:rPr>
        <w:t>capacit</w:t>
      </w:r>
      <w:r w:rsidRPr="001A59D0">
        <w:rPr>
          <w:rFonts w:cs="Arial"/>
          <w:iCs/>
          <w:kern w:val="24"/>
          <w:lang w:eastAsia="en-GB"/>
        </w:rPr>
        <w:t>y</w:t>
      </w:r>
      <w:r w:rsidRPr="001A59D0">
        <w:rPr>
          <w:rFonts w:cs="Arial"/>
          <w:kern w:val="24"/>
          <w:lang w:eastAsia="en-GB"/>
        </w:rPr>
        <w:t xml:space="preserve"> </w:t>
      </w:r>
      <w:r w:rsidRPr="00666000">
        <w:rPr>
          <w:rFonts w:cs="Arial"/>
          <w:kern w:val="24"/>
          <w:lang w:eastAsia="en-GB"/>
        </w:rPr>
        <w:t xml:space="preserve">to consent. E.g. is the person old enough, are they intoxicated by alcohol or affected by drugs? </w:t>
      </w:r>
    </w:p>
    <w:p w:rsidR="00516B14" w:rsidRPr="000838A3" w:rsidRDefault="00516B14" w:rsidP="009E4392">
      <w:pPr>
        <w:numPr>
          <w:ilvl w:val="0"/>
          <w:numId w:val="20"/>
        </w:numPr>
        <w:spacing w:after="0" w:line="240" w:lineRule="auto"/>
        <w:ind w:left="1166"/>
        <w:contextualSpacing/>
        <w:rPr>
          <w:lang w:eastAsia="en-GB"/>
        </w:rPr>
      </w:pPr>
      <w:r w:rsidRPr="00666000">
        <w:rPr>
          <w:rFonts w:cs="Arial"/>
          <w:kern w:val="24"/>
          <w:lang w:eastAsia="en-GB"/>
        </w:rPr>
        <w:t xml:space="preserve">whether a person makes their choice </w:t>
      </w:r>
      <w:r w:rsidRPr="00666000">
        <w:rPr>
          <w:rFonts w:cs="Arial"/>
          <w:i/>
          <w:iCs/>
          <w:kern w:val="24"/>
          <w:lang w:eastAsia="en-GB"/>
        </w:rPr>
        <w:t>freely</w:t>
      </w:r>
      <w:r w:rsidRPr="00666000">
        <w:rPr>
          <w:rFonts w:cs="Arial"/>
          <w:kern w:val="24"/>
          <w:lang w:eastAsia="en-GB"/>
        </w:rPr>
        <w:t xml:space="preserve">, without manipulation, exploitation or duress </w:t>
      </w:r>
    </w:p>
    <w:p w:rsidR="000838A3" w:rsidRPr="00666000" w:rsidRDefault="000838A3" w:rsidP="000838A3">
      <w:pPr>
        <w:spacing w:after="0" w:line="240" w:lineRule="auto"/>
        <w:ind w:left="1166"/>
        <w:contextualSpacing/>
        <w:rPr>
          <w:lang w:eastAsia="en-GB"/>
        </w:rPr>
      </w:pPr>
    </w:p>
    <w:p w:rsidR="00516B14" w:rsidRPr="00666000" w:rsidRDefault="00516B14" w:rsidP="00516B14">
      <w:pPr>
        <w:rPr>
          <w:rFonts w:cs="Arial"/>
        </w:rPr>
      </w:pPr>
      <w:r w:rsidRPr="00666000">
        <w:rPr>
          <w:rFonts w:cs="Arial"/>
          <w:bCs/>
          <w:kern w:val="24"/>
          <w:lang w:eastAsia="en-GB"/>
        </w:rPr>
        <w:t xml:space="preserve">In all cases, the law is clear that it is the responsibility of the person </w:t>
      </w:r>
      <w:r w:rsidRPr="00666000">
        <w:rPr>
          <w:rFonts w:cs="Arial"/>
          <w:bCs/>
          <w:i/>
          <w:iCs/>
          <w:kern w:val="24"/>
          <w:lang w:eastAsia="en-GB"/>
        </w:rPr>
        <w:t xml:space="preserve">seeking </w:t>
      </w:r>
      <w:r w:rsidRPr="00666000">
        <w:rPr>
          <w:rFonts w:cs="Arial"/>
          <w:bCs/>
          <w:kern w:val="24"/>
          <w:lang w:eastAsia="en-GB"/>
        </w:rPr>
        <w:t xml:space="preserve">consent who has the responsibility to ensure that the other person agrees by choice and has the freedom and capacity to make that choice. </w:t>
      </w:r>
    </w:p>
    <w:p w:rsidR="00516B14" w:rsidRPr="00666000" w:rsidRDefault="00E108F7" w:rsidP="00516B14">
      <w:pPr>
        <w:rPr>
          <w:rFonts w:cs="Arial"/>
        </w:rPr>
      </w:pPr>
      <w:r>
        <w:rPr>
          <w:rFonts w:cs="Arial"/>
        </w:rPr>
        <w:t>19</w:t>
      </w:r>
      <w:r w:rsidR="00516B14" w:rsidRPr="00666000">
        <w:rPr>
          <w:rFonts w:cs="Arial"/>
        </w:rPr>
        <w:t xml:space="preserve">.7 Allegations sometimes arise from a differing understanding of the same event, but when they occur they are distressing and difficult for all concerned. We also recognise that many allegations are genuine and there are some adults who deliberately seek to harm or abuse children. </w:t>
      </w:r>
    </w:p>
    <w:p w:rsidR="000633FE" w:rsidRPr="00666000" w:rsidRDefault="00E108F7" w:rsidP="00516B14">
      <w:pPr>
        <w:rPr>
          <w:rFonts w:cs="Arial"/>
        </w:rPr>
      </w:pPr>
      <w:r>
        <w:rPr>
          <w:rFonts w:cs="Arial"/>
        </w:rPr>
        <w:t>19</w:t>
      </w:r>
      <w:r w:rsidR="00516B14" w:rsidRPr="00666000">
        <w:rPr>
          <w:rFonts w:cs="Arial"/>
        </w:rPr>
        <w:t xml:space="preserve">.8 We will take all possible steps to safeguard our children and to ensure that the adults in our </w:t>
      </w:r>
      <w:r w:rsidR="005C67C5" w:rsidRPr="00666000">
        <w:rPr>
          <w:rFonts w:cs="Arial"/>
        </w:rPr>
        <w:t>academy</w:t>
      </w:r>
      <w:r w:rsidR="00516B14" w:rsidRPr="00666000">
        <w:rPr>
          <w:rFonts w:cs="Arial"/>
        </w:rPr>
        <w:t xml:space="preserve"> are safe to work with children. We will always ensure that the procedures outlined in Part 4 of </w:t>
      </w:r>
      <w:r w:rsidR="00516B14" w:rsidRPr="00666000">
        <w:rPr>
          <w:rFonts w:cs="Arial"/>
          <w:i/>
        </w:rPr>
        <w:t>‘Keeping Children Safe in Education’</w:t>
      </w:r>
      <w:r w:rsidR="00516B14" w:rsidRPr="00666000">
        <w:rPr>
          <w:rFonts w:cs="Arial"/>
        </w:rPr>
        <w:t>, DfE (2016) are adhered to and will seek appropriate advice from the Local Authority Designated Officer (LADO)</w:t>
      </w:r>
      <w:r w:rsidR="000633FE" w:rsidRPr="00666000">
        <w:rPr>
          <w:rFonts w:cs="Arial"/>
        </w:rPr>
        <w:t xml:space="preserve"> Mona Cook</w:t>
      </w:r>
      <w:r w:rsidR="00516B14" w:rsidRPr="00666000">
        <w:rPr>
          <w:rFonts w:cs="Arial"/>
        </w:rPr>
        <w:t xml:space="preserve">.   The LADO can be contacted on </w:t>
      </w:r>
    </w:p>
    <w:p w:rsidR="000633FE" w:rsidRPr="002813A5" w:rsidRDefault="000633FE" w:rsidP="000633FE">
      <w:pPr>
        <w:spacing w:before="100" w:beforeAutospacing="1" w:after="100" w:afterAutospacing="1" w:line="240" w:lineRule="auto"/>
        <w:outlineLvl w:val="1"/>
        <w:rPr>
          <w:rFonts w:eastAsia="Times New Roman" w:cs="Arial"/>
          <w:b/>
          <w:bCs/>
          <w:lang w:val="en" w:eastAsia="en-GB"/>
        </w:rPr>
      </w:pPr>
      <w:r w:rsidRPr="002813A5">
        <w:rPr>
          <w:rFonts w:eastAsia="Times New Roman" w:cs="Arial"/>
          <w:b/>
          <w:bCs/>
          <w:lang w:val="en" w:eastAsia="en-GB"/>
        </w:rPr>
        <w:t>Coventry Local Safeguarding Children Board (LSCB) - LADO</w:t>
      </w:r>
    </w:p>
    <w:p w:rsidR="000633FE" w:rsidRPr="002813A5" w:rsidRDefault="000633FE" w:rsidP="000633FE">
      <w:pPr>
        <w:spacing w:before="100" w:beforeAutospacing="1" w:after="100" w:afterAutospacing="1" w:line="240" w:lineRule="auto"/>
        <w:rPr>
          <w:rFonts w:eastAsia="Times New Roman" w:cs="Arial"/>
          <w:lang w:val="en" w:eastAsia="en-GB"/>
        </w:rPr>
      </w:pPr>
      <w:r w:rsidRPr="002813A5">
        <w:rPr>
          <w:rFonts w:eastAsia="Times New Roman" w:cs="Arial"/>
          <w:b/>
          <w:bCs/>
          <w:lang w:val="en" w:eastAsia="en-GB"/>
        </w:rPr>
        <w:t>Email:</w:t>
      </w:r>
      <w:r w:rsidRPr="002813A5">
        <w:rPr>
          <w:rFonts w:eastAsia="Times New Roman" w:cs="Arial"/>
          <w:lang w:val="en" w:eastAsia="en-GB"/>
        </w:rPr>
        <w:t xml:space="preserve"> </w:t>
      </w:r>
      <w:hyperlink r:id="rId55" w:history="1">
        <w:r w:rsidRPr="002813A5">
          <w:rPr>
            <w:rFonts w:eastAsia="Times New Roman" w:cs="Arial"/>
            <w:color w:val="0000FF"/>
            <w:u w:val="single"/>
            <w:lang w:val="en" w:eastAsia="en-GB"/>
          </w:rPr>
          <w:t>LADO@coventry.gcsx.gov.uk</w:t>
        </w:r>
      </w:hyperlink>
    </w:p>
    <w:p w:rsidR="000633FE" w:rsidRPr="002813A5" w:rsidRDefault="000633FE" w:rsidP="000633FE">
      <w:pPr>
        <w:spacing w:before="100" w:beforeAutospacing="1" w:after="100" w:afterAutospacing="1" w:line="240" w:lineRule="auto"/>
        <w:rPr>
          <w:rFonts w:eastAsia="Times New Roman" w:cs="Arial"/>
          <w:lang w:val="en" w:eastAsia="en-GB"/>
        </w:rPr>
      </w:pPr>
      <w:r w:rsidRPr="002813A5">
        <w:rPr>
          <w:rFonts w:eastAsia="Times New Roman" w:cs="Arial"/>
          <w:b/>
          <w:bCs/>
          <w:lang w:val="en" w:eastAsia="en-GB"/>
        </w:rPr>
        <w:t>Tel:</w:t>
      </w:r>
      <w:r w:rsidRPr="002813A5">
        <w:rPr>
          <w:rFonts w:eastAsia="Times New Roman" w:cs="Arial"/>
          <w:lang w:val="en" w:eastAsia="en-GB"/>
        </w:rPr>
        <w:t xml:space="preserve"> 024 7683 3443 </w:t>
      </w:r>
    </w:p>
    <w:p w:rsidR="000633FE" w:rsidRPr="002813A5" w:rsidRDefault="000633FE" w:rsidP="000633FE">
      <w:pPr>
        <w:spacing w:before="100" w:beforeAutospacing="1" w:after="100" w:afterAutospacing="1" w:line="240" w:lineRule="auto"/>
        <w:rPr>
          <w:rFonts w:eastAsia="Times New Roman" w:cs="Arial"/>
          <w:lang w:val="en" w:eastAsia="en-GB"/>
        </w:rPr>
      </w:pPr>
      <w:r w:rsidRPr="002813A5">
        <w:rPr>
          <w:rFonts w:eastAsia="Times New Roman" w:cs="Arial"/>
          <w:b/>
          <w:bCs/>
          <w:lang w:val="en" w:eastAsia="en-GB"/>
        </w:rPr>
        <w:t>Visit:</w:t>
      </w:r>
      <w:r w:rsidRPr="002813A5">
        <w:rPr>
          <w:rFonts w:eastAsia="Times New Roman" w:cs="Arial"/>
          <w:lang w:val="en" w:eastAsia="en-GB"/>
        </w:rPr>
        <w:t xml:space="preserve"> </w:t>
      </w:r>
      <w:hyperlink r:id="rId56" w:history="1">
        <w:r w:rsidRPr="002813A5">
          <w:rPr>
            <w:rFonts w:eastAsia="Times New Roman" w:cs="Arial"/>
            <w:color w:val="0000FF"/>
            <w:u w:val="single"/>
            <w:lang w:val="en" w:eastAsia="en-GB"/>
          </w:rPr>
          <w:t>https://twitter.com/coventrylscb</w:t>
        </w:r>
      </w:hyperlink>
    </w:p>
    <w:p w:rsidR="000838A3" w:rsidRDefault="000633FE" w:rsidP="000838A3">
      <w:pPr>
        <w:spacing w:after="0" w:line="240" w:lineRule="auto"/>
        <w:rPr>
          <w:rFonts w:eastAsia="Times New Roman" w:cs="Arial"/>
          <w:iCs/>
          <w:lang w:val="en" w:eastAsia="en-GB"/>
        </w:rPr>
      </w:pPr>
      <w:r w:rsidRPr="000838A3">
        <w:rPr>
          <w:rFonts w:eastAsia="Times New Roman" w:cs="Arial"/>
          <w:iCs/>
          <w:lang w:val="en" w:eastAsia="en-GB"/>
        </w:rPr>
        <w:lastRenderedPageBreak/>
        <w:t>Room 123</w:t>
      </w:r>
      <w:r w:rsidRPr="000838A3">
        <w:rPr>
          <w:rFonts w:eastAsia="Times New Roman" w:cs="Arial"/>
          <w:iCs/>
          <w:lang w:val="en" w:eastAsia="en-GB"/>
        </w:rPr>
        <w:br/>
        <w:t>Civic Centre 1</w:t>
      </w:r>
      <w:r w:rsidRPr="000838A3">
        <w:rPr>
          <w:rFonts w:eastAsia="Times New Roman" w:cs="Arial"/>
          <w:iCs/>
          <w:lang w:val="en" w:eastAsia="en-GB"/>
        </w:rPr>
        <w:br/>
        <w:t>Litt</w:t>
      </w:r>
      <w:r w:rsidR="000838A3">
        <w:rPr>
          <w:rFonts w:eastAsia="Times New Roman" w:cs="Arial"/>
          <w:iCs/>
          <w:lang w:val="en" w:eastAsia="en-GB"/>
        </w:rPr>
        <w:t>le Park Street</w:t>
      </w:r>
      <w:r w:rsidR="000838A3">
        <w:rPr>
          <w:rFonts w:eastAsia="Times New Roman" w:cs="Arial"/>
          <w:iCs/>
          <w:lang w:val="en" w:eastAsia="en-GB"/>
        </w:rPr>
        <w:br/>
        <w:t>Coventry</w:t>
      </w:r>
      <w:r w:rsidR="000838A3">
        <w:rPr>
          <w:rFonts w:eastAsia="Times New Roman" w:cs="Arial"/>
          <w:iCs/>
          <w:lang w:val="en" w:eastAsia="en-GB"/>
        </w:rPr>
        <w:br/>
        <w:t>CV1 5RS</w:t>
      </w:r>
    </w:p>
    <w:p w:rsidR="000838A3" w:rsidRDefault="000838A3" w:rsidP="000838A3">
      <w:pPr>
        <w:spacing w:after="0" w:line="240" w:lineRule="auto"/>
        <w:rPr>
          <w:rFonts w:eastAsia="Times New Roman" w:cs="Arial"/>
          <w:iCs/>
          <w:lang w:val="en" w:eastAsia="en-GB"/>
        </w:rPr>
      </w:pPr>
    </w:p>
    <w:p w:rsidR="00516B14" w:rsidRPr="000838A3" w:rsidRDefault="00E108F7" w:rsidP="000838A3">
      <w:pPr>
        <w:spacing w:after="0" w:line="240" w:lineRule="auto"/>
        <w:rPr>
          <w:rFonts w:eastAsia="Times New Roman" w:cs="Arial"/>
          <w:iCs/>
          <w:lang w:val="en" w:eastAsia="en-GB"/>
        </w:rPr>
      </w:pPr>
      <w:r>
        <w:rPr>
          <w:rFonts w:cs="Arial"/>
        </w:rPr>
        <w:t>19</w:t>
      </w:r>
      <w:r w:rsidR="00516B14" w:rsidRPr="00666000">
        <w:rPr>
          <w:rFonts w:cs="Arial"/>
        </w:rPr>
        <w:t xml:space="preserve">.9 If an allegation is made or information is received about an adult who works in our setting which indicates that they may be unsuitable to work with children, the member of staff receiving the information should inform the </w:t>
      </w:r>
      <w:r w:rsidR="005966DB" w:rsidRPr="00666000">
        <w:rPr>
          <w:rFonts w:cs="Arial"/>
        </w:rPr>
        <w:t>Executive Principal</w:t>
      </w:r>
      <w:r w:rsidR="00516B14" w:rsidRPr="00666000">
        <w:rPr>
          <w:rFonts w:cs="Arial"/>
        </w:rPr>
        <w:t xml:space="preserve"> immediately.  If it about the proprietor of the </w:t>
      </w:r>
      <w:r w:rsidR="00BA5AB0" w:rsidRPr="00666000">
        <w:rPr>
          <w:rFonts w:cs="Arial"/>
        </w:rPr>
        <w:t>WMGAC</w:t>
      </w:r>
      <w:r w:rsidR="00516B14" w:rsidRPr="00666000">
        <w:rPr>
          <w:rFonts w:cs="Arial"/>
        </w:rPr>
        <w:t xml:space="preserve"> then this needs to be raised with the Designated Safeguarding Lead. Should an allegation be made against the </w:t>
      </w:r>
      <w:r w:rsidR="005966DB" w:rsidRPr="00666000">
        <w:rPr>
          <w:rFonts w:cs="Arial"/>
        </w:rPr>
        <w:t>Executive Principal</w:t>
      </w:r>
      <w:r w:rsidR="00516B14" w:rsidRPr="00666000">
        <w:rPr>
          <w:rFonts w:cs="Arial"/>
        </w:rPr>
        <w:t>, this w</w:t>
      </w:r>
      <w:r w:rsidR="00751D22">
        <w:rPr>
          <w:rFonts w:cs="Arial"/>
        </w:rPr>
        <w:t>ill be reported to the Governing</w:t>
      </w:r>
      <w:r w:rsidR="00516B14" w:rsidRPr="00666000">
        <w:rPr>
          <w:rFonts w:cs="Arial"/>
        </w:rPr>
        <w:t xml:space="preserve"> body. In the event that neither the </w:t>
      </w:r>
      <w:r w:rsidR="005966DB" w:rsidRPr="00666000">
        <w:rPr>
          <w:rFonts w:cs="Arial"/>
        </w:rPr>
        <w:t>Executive Principal</w:t>
      </w:r>
      <w:r w:rsidR="00751D22">
        <w:rPr>
          <w:rFonts w:cs="Arial"/>
        </w:rPr>
        <w:t xml:space="preserve"> nor Governing</w:t>
      </w:r>
      <w:r w:rsidR="00516B14" w:rsidRPr="00666000">
        <w:rPr>
          <w:rFonts w:cs="Arial"/>
        </w:rPr>
        <w:t xml:space="preserve"> Body is not contactable on that day, the information must be passed to and dealt with by </w:t>
      </w:r>
      <w:r w:rsidR="00751D22">
        <w:rPr>
          <w:rFonts w:cs="Arial"/>
        </w:rPr>
        <w:t>the Associate Principal</w:t>
      </w:r>
      <w:r w:rsidR="00516B14" w:rsidRPr="00666000">
        <w:rPr>
          <w:rFonts w:cs="Arial"/>
        </w:rPr>
        <w:t xml:space="preserve"> or the Vice Chair of Governors. </w:t>
      </w:r>
    </w:p>
    <w:p w:rsidR="00516B14" w:rsidRPr="00666000" w:rsidRDefault="00E108F7" w:rsidP="00516B14">
      <w:pPr>
        <w:rPr>
          <w:rFonts w:cs="Arial"/>
        </w:rPr>
      </w:pPr>
      <w:r>
        <w:rPr>
          <w:rFonts w:cs="Arial"/>
        </w:rPr>
        <w:t>19</w:t>
      </w:r>
      <w:r w:rsidR="00516B14" w:rsidRPr="00666000">
        <w:rPr>
          <w:rFonts w:cs="Arial"/>
        </w:rPr>
        <w:t xml:space="preserve">.10 The </w:t>
      </w:r>
      <w:r w:rsidR="005966DB" w:rsidRPr="00666000">
        <w:rPr>
          <w:rFonts w:cs="Arial"/>
        </w:rPr>
        <w:t>Executive Principal</w:t>
      </w:r>
      <w:r w:rsidR="00516B14" w:rsidRPr="00666000">
        <w:rPr>
          <w:rFonts w:cs="Arial"/>
        </w:rPr>
        <w:t xml:space="preserve"> or Chair of Governors will seek advice from the LADO within one working day. No member of staff or the governing body will undertake further investigations before receiving advice from the LADO.</w:t>
      </w:r>
    </w:p>
    <w:p w:rsidR="00516B14" w:rsidRPr="0011476A" w:rsidRDefault="00E108F7" w:rsidP="00516B14">
      <w:pPr>
        <w:autoSpaceDE w:val="0"/>
        <w:autoSpaceDN w:val="0"/>
        <w:adjustRightInd w:val="0"/>
        <w:rPr>
          <w:rFonts w:cs="Arial"/>
          <w:color w:val="000000" w:themeColor="text1"/>
        </w:rPr>
      </w:pPr>
      <w:r w:rsidRPr="0011476A">
        <w:rPr>
          <w:rFonts w:cs="Arial"/>
          <w:color w:val="000000" w:themeColor="text1"/>
        </w:rPr>
        <w:t>19</w:t>
      </w:r>
      <w:r w:rsidR="00516B14" w:rsidRPr="0011476A">
        <w:rPr>
          <w:rFonts w:cs="Arial"/>
          <w:color w:val="000000" w:themeColor="text1"/>
        </w:rPr>
        <w:t xml:space="preserve">.11 Any member of staff or volunteer who does not feel confident to raise their concerns with the </w:t>
      </w:r>
      <w:r w:rsidR="005966DB" w:rsidRPr="0011476A">
        <w:rPr>
          <w:rFonts w:cs="Arial"/>
          <w:color w:val="000000" w:themeColor="text1"/>
        </w:rPr>
        <w:t>Executive Principal</w:t>
      </w:r>
      <w:r w:rsidR="00516B14" w:rsidRPr="0011476A">
        <w:rPr>
          <w:rFonts w:cs="Arial"/>
          <w:color w:val="000000" w:themeColor="text1"/>
        </w:rPr>
        <w:t xml:space="preserve"> or Chair of Governors should contact </w:t>
      </w:r>
      <w:r w:rsidR="0011476A" w:rsidRPr="0011476A">
        <w:rPr>
          <w:rFonts w:cs="Arial"/>
          <w:color w:val="000000" w:themeColor="text1"/>
        </w:rPr>
        <w:t xml:space="preserve">the LADO on </w:t>
      </w:r>
      <w:r w:rsidR="001A59D0" w:rsidRPr="0011476A">
        <w:rPr>
          <w:rFonts w:cs="Arial"/>
          <w:color w:val="000000" w:themeColor="text1"/>
        </w:rPr>
        <w:t xml:space="preserve">tel: </w:t>
      </w:r>
      <w:r w:rsidR="000633FE" w:rsidRPr="000838A3">
        <w:rPr>
          <w:rFonts w:cs="Arial"/>
          <w:b/>
          <w:color w:val="000000" w:themeColor="text1"/>
        </w:rPr>
        <w:t>02476 833443</w:t>
      </w:r>
    </w:p>
    <w:p w:rsidR="00516B14" w:rsidRPr="00666000" w:rsidRDefault="00E108F7" w:rsidP="00516B14">
      <w:pPr>
        <w:autoSpaceDE w:val="0"/>
        <w:autoSpaceDN w:val="0"/>
        <w:adjustRightInd w:val="0"/>
        <w:rPr>
          <w:rFonts w:eastAsia="Calibri" w:cs="Arial"/>
          <w:color w:val="000000"/>
        </w:rPr>
      </w:pPr>
      <w:r>
        <w:rPr>
          <w:rFonts w:eastAsia="Calibri" w:cs="Arial"/>
          <w:color w:val="000000"/>
        </w:rPr>
        <w:t>19</w:t>
      </w:r>
      <w:r w:rsidR="00516B14" w:rsidRPr="00666000">
        <w:rPr>
          <w:rFonts w:eastAsia="Calibri" w:cs="Arial"/>
          <w:color w:val="000000"/>
        </w:rPr>
        <w:t xml:space="preserve">.12 General guidance on whistle blowing can be found at: </w:t>
      </w:r>
      <w:hyperlink r:id="rId57" w:history="1">
        <w:r w:rsidR="00516B14" w:rsidRPr="00666000">
          <w:rPr>
            <w:rFonts w:eastAsia="Calibri" w:cs="Arial"/>
            <w:color w:val="0000FF"/>
            <w:u w:val="single"/>
          </w:rPr>
          <w:t>https://www.gov.uk/whistleblowing</w:t>
        </w:r>
      </w:hyperlink>
      <w:r w:rsidR="00516B14" w:rsidRPr="00666000">
        <w:rPr>
          <w:rFonts w:eastAsia="Calibri" w:cs="Arial"/>
          <w:color w:val="000000"/>
        </w:rPr>
        <w:t xml:space="preserve"> </w:t>
      </w:r>
      <w:r>
        <w:rPr>
          <w:rFonts w:eastAsia="Calibri" w:cs="Arial"/>
          <w:color w:val="000000"/>
        </w:rPr>
        <w:t xml:space="preserve">or the </w:t>
      </w:r>
      <w:r w:rsidR="005C67C5" w:rsidRPr="00666000">
        <w:rPr>
          <w:rFonts w:eastAsia="Calibri" w:cs="Arial"/>
          <w:color w:val="000000"/>
        </w:rPr>
        <w:t xml:space="preserve">WMG Academy </w:t>
      </w:r>
      <w:r w:rsidR="00751D22">
        <w:rPr>
          <w:rFonts w:eastAsia="Calibri" w:cs="Arial"/>
          <w:color w:val="000000"/>
        </w:rPr>
        <w:t xml:space="preserve">Trust </w:t>
      </w:r>
      <w:r w:rsidR="005C67C5" w:rsidRPr="00666000">
        <w:rPr>
          <w:rFonts w:eastAsia="Calibri" w:cs="Arial"/>
          <w:color w:val="000000"/>
        </w:rPr>
        <w:t>Whistleblowing policy</w:t>
      </w:r>
    </w:p>
    <w:p w:rsidR="00516B14" w:rsidRPr="00666000" w:rsidRDefault="00516B14" w:rsidP="005966DB">
      <w:pPr>
        <w:autoSpaceDE w:val="0"/>
        <w:autoSpaceDN w:val="0"/>
        <w:adjustRightInd w:val="0"/>
        <w:rPr>
          <w:rFonts w:cs="Arial"/>
        </w:rPr>
      </w:pPr>
      <w:r w:rsidRPr="00666000">
        <w:rPr>
          <w:rFonts w:eastAsia="Calibri" w:cs="Arial"/>
          <w:color w:val="000000"/>
        </w:rPr>
        <w:t xml:space="preserve">The NSPCC whistleblowing helpline </w:t>
      </w:r>
      <w:hyperlink r:id="rId58" w:history="1">
        <w:r w:rsidRPr="00666000">
          <w:rPr>
            <w:rFonts w:eastAsia="Calibri" w:cs="Arial"/>
            <w:color w:val="0000FF"/>
            <w:u w:val="single"/>
          </w:rPr>
          <w:t>https://www.gov.uk/government/news/home-office-launches-child-abuse-whistleblowing-helpline</w:t>
        </w:r>
      </w:hyperlink>
      <w:r w:rsidRPr="00666000">
        <w:rPr>
          <w:rFonts w:eastAsia="Calibri" w:cs="Arial"/>
          <w:color w:val="000000"/>
        </w:rPr>
        <w:t xml:space="preserve">   is available for staff who do not feel able to raise concerns regarding child protection failures internally. Staff can call: 0800 028 0285 – line is available from 8:00 AM to 8:00 PM, Monday to Friday and Email: help@nspcc.org.uk.</w:t>
      </w:r>
    </w:p>
    <w:p w:rsidR="00516B14" w:rsidRPr="00666000" w:rsidRDefault="00E108F7" w:rsidP="005966DB">
      <w:pPr>
        <w:autoSpaceDE w:val="0"/>
        <w:autoSpaceDN w:val="0"/>
        <w:adjustRightInd w:val="0"/>
        <w:rPr>
          <w:rFonts w:eastAsia="Calibri" w:cs="Arial"/>
        </w:rPr>
      </w:pPr>
      <w:r>
        <w:rPr>
          <w:rFonts w:cs="Arial"/>
          <w:color w:val="000000"/>
          <w:lang w:eastAsia="en-GB"/>
        </w:rPr>
        <w:t>19.</w:t>
      </w:r>
      <w:r w:rsidR="00516B14" w:rsidRPr="00666000">
        <w:rPr>
          <w:rFonts w:cs="Arial"/>
          <w:color w:val="000000"/>
          <w:lang w:eastAsia="en-GB"/>
        </w:rPr>
        <w:t xml:space="preserve">13 The </w:t>
      </w:r>
      <w:r w:rsidR="00BA5AB0" w:rsidRPr="00666000">
        <w:rPr>
          <w:rFonts w:cs="Arial"/>
          <w:bCs/>
          <w:color w:val="000000"/>
          <w:lang w:eastAsia="en-GB"/>
        </w:rPr>
        <w:t>WMGAC</w:t>
      </w:r>
      <w:r w:rsidR="00516B14" w:rsidRPr="00666000">
        <w:rPr>
          <w:rFonts w:cs="Arial"/>
          <w:bCs/>
          <w:color w:val="000000"/>
          <w:lang w:eastAsia="en-GB"/>
        </w:rPr>
        <w:t xml:space="preserve">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w:t>
      </w:r>
      <w:r w:rsidR="00516B14" w:rsidRPr="00666000">
        <w:rPr>
          <w:rFonts w:cs="Arial"/>
          <w:color w:val="000000"/>
          <w:lang w:eastAsia="en-GB"/>
        </w:rPr>
        <w:t xml:space="preserve"> The DBS will consider whether to bar the person. If these circumstances arise in relation to a member of staff at our </w:t>
      </w:r>
      <w:r w:rsidR="00BA5AB0" w:rsidRPr="00666000">
        <w:rPr>
          <w:rFonts w:cs="Arial"/>
          <w:color w:val="000000"/>
          <w:lang w:eastAsia="en-GB"/>
        </w:rPr>
        <w:t>WMGAC</w:t>
      </w:r>
      <w:r w:rsidR="00516B14" w:rsidRPr="00666000">
        <w:rPr>
          <w:rFonts w:cs="Arial"/>
          <w:color w:val="000000"/>
          <w:lang w:eastAsia="en-GB"/>
        </w:rPr>
        <w:t>, a referral will be made as soon as possible after the resignation or removal of the individual in accordance with a</w:t>
      </w:r>
      <w:r w:rsidR="001A59D0">
        <w:rPr>
          <w:rFonts w:cs="Arial"/>
          <w:color w:val="000000"/>
          <w:lang w:eastAsia="en-GB"/>
        </w:rPr>
        <w:t>dvice from the LADO and/or HR. The Designated Safeguarding L</w:t>
      </w:r>
      <w:r w:rsidR="00516B14" w:rsidRPr="00666000">
        <w:rPr>
          <w:rFonts w:cs="Arial"/>
          <w:color w:val="000000"/>
          <w:lang w:eastAsia="en-GB"/>
        </w:rPr>
        <w:t xml:space="preserve">ead has a responsibility to inform Barring service.  </w:t>
      </w:r>
    </w:p>
    <w:p w:rsidR="001A59D0" w:rsidRDefault="001A59D0" w:rsidP="00516B14">
      <w:pPr>
        <w:rPr>
          <w:rFonts w:eastAsia="Calibri" w:cs="Arial"/>
        </w:rPr>
      </w:pPr>
    </w:p>
    <w:p w:rsidR="001A59D0" w:rsidRPr="00666000" w:rsidRDefault="001A59D0" w:rsidP="00516B14">
      <w:pPr>
        <w:rPr>
          <w:rFonts w:eastAsia="Calibri" w:cs="Arial"/>
        </w:rPr>
      </w:pPr>
    </w:p>
    <w:p w:rsidR="001F7505" w:rsidRDefault="001F7505">
      <w:pPr>
        <w:spacing w:after="160" w:line="259" w:lineRule="auto"/>
        <w:rPr>
          <w:rFonts w:eastAsia="Calibri" w:cs="Arial"/>
          <w:b/>
        </w:rPr>
      </w:pPr>
      <w:r>
        <w:rPr>
          <w:rFonts w:eastAsia="Calibri" w:cs="Arial"/>
          <w:b/>
        </w:rPr>
        <w:br w:type="page"/>
      </w:r>
    </w:p>
    <w:p w:rsidR="00516B14" w:rsidRPr="00666000" w:rsidRDefault="00E108F7" w:rsidP="00516B14">
      <w:pPr>
        <w:rPr>
          <w:rFonts w:eastAsia="Calibri" w:cs="Arial"/>
          <w:b/>
        </w:rPr>
      </w:pPr>
      <w:r>
        <w:rPr>
          <w:rFonts w:eastAsia="Calibri" w:cs="Arial"/>
          <w:b/>
        </w:rPr>
        <w:lastRenderedPageBreak/>
        <w:t>20</w:t>
      </w:r>
      <w:r w:rsidR="00516B14" w:rsidRPr="00666000">
        <w:rPr>
          <w:rFonts w:eastAsia="Calibri" w:cs="Arial"/>
          <w:b/>
        </w:rPr>
        <w:t>.0 VULNERABLE CHILDREN – including L</w:t>
      </w:r>
      <w:r w:rsidR="001F7505">
        <w:rPr>
          <w:rFonts w:eastAsia="Calibri" w:cs="Arial"/>
          <w:b/>
        </w:rPr>
        <w:t xml:space="preserve">ooked </w:t>
      </w:r>
      <w:r w:rsidR="00516B14" w:rsidRPr="00666000">
        <w:rPr>
          <w:rFonts w:eastAsia="Calibri" w:cs="Arial"/>
          <w:b/>
        </w:rPr>
        <w:t>A</w:t>
      </w:r>
      <w:r w:rsidR="001F7505">
        <w:rPr>
          <w:rFonts w:eastAsia="Calibri" w:cs="Arial"/>
          <w:b/>
        </w:rPr>
        <w:t xml:space="preserve">fter </w:t>
      </w:r>
      <w:r w:rsidR="00516B14" w:rsidRPr="00666000">
        <w:rPr>
          <w:rFonts w:eastAsia="Calibri" w:cs="Arial"/>
          <w:b/>
        </w:rPr>
        <w:t>C</w:t>
      </w:r>
      <w:r w:rsidR="001F7505">
        <w:rPr>
          <w:rFonts w:eastAsia="Calibri" w:cs="Arial"/>
          <w:b/>
        </w:rPr>
        <w:t>hild [LAC]</w:t>
      </w:r>
    </w:p>
    <w:p w:rsidR="00516B14" w:rsidRPr="00666000" w:rsidRDefault="00E108F7" w:rsidP="00516B14">
      <w:pPr>
        <w:rPr>
          <w:rFonts w:eastAsia="Calibri" w:cs="Arial"/>
        </w:rPr>
      </w:pPr>
      <w:r>
        <w:rPr>
          <w:rFonts w:eastAsia="Calibri" w:cs="Arial"/>
        </w:rPr>
        <w:t>20</w:t>
      </w:r>
      <w:r w:rsidR="00516B14" w:rsidRPr="00666000">
        <w:rPr>
          <w:rFonts w:eastAsia="Calibri" w:cs="Arial"/>
        </w:rPr>
        <w:t xml:space="preserve">.1 We recognise that our safeguarding responsibilities are clearly linked to our responsibilities for ensuring that appropriate safeguarding responses are in place for children who are absent from </w:t>
      </w:r>
      <w:r w:rsidR="00BA5AB0" w:rsidRPr="00666000">
        <w:rPr>
          <w:rFonts w:eastAsia="Calibri" w:cs="Arial"/>
        </w:rPr>
        <w:t>WMGAC</w:t>
      </w:r>
      <w:r w:rsidR="00516B14" w:rsidRPr="00666000">
        <w:rPr>
          <w:rFonts w:eastAsia="Calibri" w:cs="Arial"/>
        </w:rPr>
        <w:t xml:space="preserve"> or who go missing from education. We will inform the local authority of any pupil who fails to attend </w:t>
      </w:r>
      <w:r w:rsidR="00BA5AB0" w:rsidRPr="00666000">
        <w:rPr>
          <w:rFonts w:eastAsia="Calibri" w:cs="Arial"/>
        </w:rPr>
        <w:t>WMGAC</w:t>
      </w:r>
      <w:r w:rsidR="00516B14" w:rsidRPr="00666000">
        <w:rPr>
          <w:rFonts w:eastAsia="Calibri" w:cs="Arial"/>
        </w:rPr>
        <w:t xml:space="preserve"> regularly, or who has been absent without </w:t>
      </w:r>
      <w:r w:rsidR="00BA5AB0" w:rsidRPr="00666000">
        <w:rPr>
          <w:rFonts w:eastAsia="Calibri" w:cs="Arial"/>
        </w:rPr>
        <w:t>WMGAC</w:t>
      </w:r>
      <w:r w:rsidR="00516B14" w:rsidRPr="00666000">
        <w:rPr>
          <w:rFonts w:eastAsia="Calibri" w:cs="Arial"/>
        </w:rPr>
        <w:t xml:space="preserve"> permission for a continuous period of 10 </w:t>
      </w:r>
      <w:r w:rsidR="00BA5AB0" w:rsidRPr="00666000">
        <w:rPr>
          <w:rFonts w:eastAsia="Calibri" w:cs="Arial"/>
        </w:rPr>
        <w:t>WMGAC</w:t>
      </w:r>
      <w:r w:rsidR="00516B14" w:rsidRPr="00666000">
        <w:rPr>
          <w:rFonts w:eastAsia="Calibri" w:cs="Arial"/>
        </w:rPr>
        <w:t xml:space="preserve"> days or more. We also recognise that safeguarding against radicalisation and extremism is no different to safeguarding against any other vulnerability in today’s society</w:t>
      </w:r>
      <w:r w:rsidR="00516B14" w:rsidRPr="00666000">
        <w:rPr>
          <w:rFonts w:eastAsia="Calibri" w:cs="Arial"/>
          <w:i/>
          <w:iCs/>
        </w:rPr>
        <w:t xml:space="preserve">. Our </w:t>
      </w:r>
      <w:r w:rsidR="00516B14" w:rsidRPr="00666000">
        <w:rPr>
          <w:rFonts w:eastAsia="Calibri" w:cs="Arial"/>
        </w:rPr>
        <w:t>staff alert to signs to look out for and the individual triggers to be aware of when considering the risks of potential safeguarding concerns such as travelling to conflict zones, FGM and forced marriage.</w:t>
      </w:r>
    </w:p>
    <w:p w:rsidR="00516B14" w:rsidRPr="00934DBD" w:rsidRDefault="00E108F7" w:rsidP="00415C5A">
      <w:pPr>
        <w:pStyle w:val="Default"/>
        <w:spacing w:line="276" w:lineRule="auto"/>
        <w:rPr>
          <w:rFonts w:asciiTheme="minorHAnsi" w:hAnsiTheme="minorHAnsi"/>
          <w:color w:val="F79646"/>
          <w:sz w:val="22"/>
          <w:szCs w:val="22"/>
          <w:lang w:eastAsia="en-US"/>
        </w:rPr>
      </w:pPr>
      <w:r w:rsidRPr="00934DBD">
        <w:rPr>
          <w:rFonts w:asciiTheme="minorHAnsi" w:hAnsiTheme="minorHAnsi"/>
          <w:color w:val="auto"/>
          <w:sz w:val="22"/>
          <w:szCs w:val="22"/>
        </w:rPr>
        <w:t>20</w:t>
      </w:r>
      <w:r w:rsidR="00516B14" w:rsidRPr="00934DBD">
        <w:rPr>
          <w:rFonts w:asciiTheme="minorHAnsi" w:hAnsiTheme="minorHAnsi"/>
          <w:color w:val="auto"/>
          <w:sz w:val="22"/>
          <w:szCs w:val="22"/>
        </w:rPr>
        <w:t>.2 As a</w:t>
      </w:r>
      <w:r w:rsidR="005966DB" w:rsidRPr="00934DBD">
        <w:rPr>
          <w:rFonts w:asciiTheme="minorHAnsi" w:hAnsiTheme="minorHAnsi"/>
          <w:color w:val="auto"/>
          <w:sz w:val="22"/>
          <w:szCs w:val="22"/>
        </w:rPr>
        <w:t>n</w:t>
      </w:r>
      <w:r w:rsidR="00516B14" w:rsidRPr="00934DBD">
        <w:rPr>
          <w:rFonts w:asciiTheme="minorHAnsi" w:hAnsiTheme="minorHAnsi"/>
          <w:color w:val="auto"/>
          <w:sz w:val="22"/>
          <w:szCs w:val="22"/>
        </w:rPr>
        <w:t xml:space="preserve"> </w:t>
      </w:r>
      <w:r w:rsidR="009C4F2D" w:rsidRPr="00934DBD">
        <w:rPr>
          <w:rFonts w:asciiTheme="minorHAnsi" w:hAnsiTheme="minorHAnsi"/>
          <w:color w:val="auto"/>
          <w:sz w:val="22"/>
          <w:szCs w:val="22"/>
        </w:rPr>
        <w:t>academy</w:t>
      </w:r>
      <w:r w:rsidR="00516B14" w:rsidRPr="00934DBD">
        <w:rPr>
          <w:rFonts w:asciiTheme="minorHAnsi" w:hAnsiTheme="minorHAnsi"/>
          <w:color w:val="auto"/>
          <w:sz w:val="22"/>
          <w:szCs w:val="22"/>
        </w:rPr>
        <w:t xml:space="preserve"> we are aware that the potential for children with SEN-D may have additional barriers when it comes to safeguarding, the </w:t>
      </w:r>
      <w:r w:rsidR="00BA5AB0" w:rsidRPr="00934DBD">
        <w:rPr>
          <w:rFonts w:asciiTheme="minorHAnsi" w:hAnsiTheme="minorHAnsi"/>
          <w:color w:val="auto"/>
          <w:sz w:val="22"/>
          <w:szCs w:val="22"/>
        </w:rPr>
        <w:t>WMGAC</w:t>
      </w:r>
      <w:r w:rsidR="00516B14" w:rsidRPr="00934DBD">
        <w:rPr>
          <w:rFonts w:asciiTheme="minorHAnsi" w:hAnsiTheme="minorHAnsi"/>
          <w:color w:val="auto"/>
          <w:sz w:val="22"/>
          <w:szCs w:val="22"/>
        </w:rPr>
        <w:t xml:space="preserve"> recognises that this group can be more vulnerable to abuse and neglect. The warning signs and symptoms of child abuse and neglect can vary from child to child. Disabled children may be especially vulnerable to abuse, including because they may have an impaired capacity to resist or avoid abuse. They may have speech, language and communication needs which may make it difficult to tell others what is happening. Children also develop and mature at different rates so what appears to be worrying for a younger child might be normal behaviour for an older child. Parental behaviours may also indicate child abuse or neglect, so you should also be alert to parent-child interactions which are concerning and other parental behaviours. This could include parents who are under the influence of drugs or alcohol or if there is a sudden change in their mental health. By understanding the warning signs, you can respond to problems as early as possible and provide the right support and services for the child and their family. It is important to recognise that a warning sign doesn’t automatically mean a child is being abused.</w:t>
      </w:r>
    </w:p>
    <w:p w:rsidR="00516B14" w:rsidRPr="00666000" w:rsidRDefault="00516B14" w:rsidP="00415C5A">
      <w:pPr>
        <w:pStyle w:val="Default"/>
        <w:spacing w:line="276" w:lineRule="auto"/>
        <w:rPr>
          <w:rFonts w:asciiTheme="minorHAnsi" w:hAnsiTheme="minorHAnsi"/>
          <w:color w:val="F79646"/>
          <w:sz w:val="22"/>
          <w:szCs w:val="22"/>
          <w:lang w:eastAsia="en-US"/>
        </w:rPr>
      </w:pPr>
    </w:p>
    <w:p w:rsidR="00516B14" w:rsidRDefault="00E108F7" w:rsidP="00516B14">
      <w:pPr>
        <w:pStyle w:val="Default"/>
        <w:rPr>
          <w:rFonts w:asciiTheme="minorHAnsi" w:hAnsiTheme="minorHAnsi"/>
          <w:color w:val="auto"/>
          <w:sz w:val="22"/>
          <w:szCs w:val="22"/>
          <w:lang w:eastAsia="en-US"/>
        </w:rPr>
      </w:pPr>
      <w:r>
        <w:rPr>
          <w:rFonts w:asciiTheme="minorHAnsi" w:hAnsiTheme="minorHAnsi"/>
          <w:color w:val="auto"/>
          <w:sz w:val="22"/>
          <w:szCs w:val="22"/>
          <w:lang w:eastAsia="en-US"/>
        </w:rPr>
        <w:t>20</w:t>
      </w:r>
      <w:r w:rsidR="00516B14" w:rsidRPr="00666000">
        <w:rPr>
          <w:rFonts w:asciiTheme="minorHAnsi" w:hAnsiTheme="minorHAnsi"/>
          <w:color w:val="auto"/>
          <w:sz w:val="22"/>
          <w:szCs w:val="22"/>
          <w:lang w:eastAsia="en-US"/>
        </w:rPr>
        <w:t>.3 Heightened vulnerability lined to:</w:t>
      </w:r>
    </w:p>
    <w:p w:rsidR="000838A3" w:rsidRPr="00666000" w:rsidRDefault="000838A3" w:rsidP="00516B14">
      <w:pPr>
        <w:pStyle w:val="Default"/>
        <w:rPr>
          <w:rFonts w:asciiTheme="minorHAnsi" w:hAnsiTheme="minorHAnsi"/>
          <w:color w:val="auto"/>
          <w:sz w:val="22"/>
          <w:szCs w:val="22"/>
          <w:lang w:eastAsia="en-US"/>
        </w:rPr>
      </w:pPr>
    </w:p>
    <w:p w:rsidR="00516B14" w:rsidRPr="00666000"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 xml:space="preserve">Communications skills </w:t>
      </w:r>
    </w:p>
    <w:p w:rsidR="00516B14" w:rsidRPr="00666000"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Maturity (Lower cognitive ability)</w:t>
      </w:r>
    </w:p>
    <w:p w:rsidR="00516B14" w:rsidRPr="00666000"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Perceptions of intent from others</w:t>
      </w:r>
    </w:p>
    <w:p w:rsidR="00516B14" w:rsidRPr="00666000"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Lower self-esteem/confidence</w:t>
      </w:r>
    </w:p>
    <w:p w:rsidR="00516B14" w:rsidRPr="00666000"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 xml:space="preserve">Potential to trust unreservedly </w:t>
      </w:r>
    </w:p>
    <w:p w:rsidR="00516B14" w:rsidRPr="00666000"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A need to have “friends” or find a partner</w:t>
      </w:r>
    </w:p>
    <w:p w:rsidR="00516B14" w:rsidRPr="00666000"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Differing boundaries</w:t>
      </w:r>
    </w:p>
    <w:p w:rsidR="00516B14" w:rsidRDefault="00516B14" w:rsidP="009E4392">
      <w:pPr>
        <w:pStyle w:val="Default"/>
        <w:numPr>
          <w:ilvl w:val="0"/>
          <w:numId w:val="21"/>
        </w:numPr>
        <w:rPr>
          <w:rFonts w:asciiTheme="minorHAnsi" w:hAnsiTheme="minorHAnsi"/>
          <w:color w:val="auto"/>
          <w:sz w:val="22"/>
          <w:szCs w:val="22"/>
          <w:lang w:eastAsia="en-US"/>
        </w:rPr>
      </w:pPr>
      <w:r w:rsidRPr="00666000">
        <w:rPr>
          <w:rFonts w:asciiTheme="minorHAnsi" w:hAnsiTheme="minorHAnsi"/>
          <w:color w:val="auto"/>
          <w:sz w:val="22"/>
          <w:szCs w:val="22"/>
          <w:lang w:eastAsia="en-US"/>
        </w:rPr>
        <w:t>Online safety – digital technology understanding</w:t>
      </w:r>
    </w:p>
    <w:p w:rsidR="000838A3" w:rsidRPr="00666000" w:rsidRDefault="000838A3" w:rsidP="000838A3">
      <w:pPr>
        <w:pStyle w:val="Default"/>
        <w:ind w:left="720"/>
        <w:rPr>
          <w:rFonts w:asciiTheme="minorHAnsi" w:hAnsiTheme="minorHAnsi"/>
          <w:color w:val="auto"/>
          <w:sz w:val="22"/>
          <w:szCs w:val="22"/>
          <w:lang w:eastAsia="en-US"/>
        </w:rPr>
      </w:pPr>
    </w:p>
    <w:p w:rsidR="000838A3" w:rsidRDefault="00516B14" w:rsidP="000838A3">
      <w:pPr>
        <w:pStyle w:val="Default"/>
        <w:rPr>
          <w:rFonts w:asciiTheme="minorHAnsi" w:hAnsiTheme="minorHAnsi"/>
          <w:color w:val="auto"/>
          <w:sz w:val="22"/>
          <w:szCs w:val="22"/>
          <w:lang w:eastAsia="en-US"/>
        </w:rPr>
      </w:pPr>
      <w:r w:rsidRPr="00666000">
        <w:rPr>
          <w:rFonts w:asciiTheme="minorHAnsi" w:hAnsiTheme="minorHAnsi"/>
          <w:color w:val="auto"/>
          <w:sz w:val="22"/>
          <w:szCs w:val="22"/>
          <w:lang w:eastAsia="en-US"/>
        </w:rPr>
        <w:t>A combination of these factors can make them more sus</w:t>
      </w:r>
      <w:r w:rsidR="000838A3">
        <w:rPr>
          <w:rFonts w:asciiTheme="minorHAnsi" w:hAnsiTheme="minorHAnsi"/>
          <w:color w:val="auto"/>
          <w:sz w:val="22"/>
          <w:szCs w:val="22"/>
          <w:lang w:eastAsia="en-US"/>
        </w:rPr>
        <w:t>ceptible to risks.</w:t>
      </w:r>
    </w:p>
    <w:p w:rsidR="000838A3" w:rsidRDefault="000838A3" w:rsidP="000838A3">
      <w:pPr>
        <w:pStyle w:val="Default"/>
        <w:rPr>
          <w:rFonts w:asciiTheme="minorHAnsi" w:hAnsiTheme="minorHAnsi"/>
          <w:color w:val="auto"/>
          <w:sz w:val="22"/>
          <w:szCs w:val="22"/>
          <w:lang w:eastAsia="en-US"/>
        </w:rPr>
      </w:pPr>
    </w:p>
    <w:p w:rsidR="00516B14" w:rsidRPr="000838A3" w:rsidRDefault="00E108F7" w:rsidP="000838A3">
      <w:pPr>
        <w:pStyle w:val="Default"/>
        <w:rPr>
          <w:rFonts w:asciiTheme="minorHAnsi" w:hAnsiTheme="minorHAnsi"/>
          <w:color w:val="auto"/>
          <w:sz w:val="22"/>
          <w:szCs w:val="22"/>
          <w:lang w:eastAsia="en-US"/>
        </w:rPr>
      </w:pPr>
      <w:r w:rsidRPr="000838A3">
        <w:rPr>
          <w:rFonts w:asciiTheme="minorHAnsi" w:hAnsiTheme="minorHAnsi"/>
          <w:sz w:val="22"/>
          <w:szCs w:val="22"/>
        </w:rPr>
        <w:t>20</w:t>
      </w:r>
      <w:r w:rsidR="00516B14" w:rsidRPr="000838A3">
        <w:rPr>
          <w:rFonts w:asciiTheme="minorHAnsi" w:hAnsiTheme="minorHAnsi"/>
          <w:sz w:val="22"/>
          <w:szCs w:val="22"/>
        </w:rPr>
        <w:t>.4 All children, including disabled children an</w:t>
      </w:r>
      <w:r w:rsidR="00635C03" w:rsidRPr="000838A3">
        <w:rPr>
          <w:rFonts w:asciiTheme="minorHAnsi" w:hAnsiTheme="minorHAnsi"/>
          <w:sz w:val="22"/>
          <w:szCs w:val="22"/>
        </w:rPr>
        <w:t xml:space="preserve">d children with impairments and </w:t>
      </w:r>
      <w:r w:rsidR="00516B14" w:rsidRPr="000838A3">
        <w:rPr>
          <w:rFonts w:asciiTheme="minorHAnsi" w:hAnsiTheme="minorHAnsi"/>
          <w:sz w:val="22"/>
          <w:szCs w:val="22"/>
        </w:rPr>
        <w:t>additional needs, deserve the opportunity to a</w:t>
      </w:r>
      <w:r w:rsidR="000633FE" w:rsidRPr="000838A3">
        <w:rPr>
          <w:rFonts w:asciiTheme="minorHAnsi" w:hAnsiTheme="minorHAnsi"/>
          <w:sz w:val="22"/>
          <w:szCs w:val="22"/>
        </w:rPr>
        <w:t xml:space="preserve">chieve their full potential. In </w:t>
      </w:r>
      <w:r w:rsidR="00516B14" w:rsidRPr="000838A3">
        <w:rPr>
          <w:rFonts w:asciiTheme="minorHAnsi" w:hAnsiTheme="minorHAnsi"/>
          <w:sz w:val="22"/>
          <w:szCs w:val="22"/>
        </w:rPr>
        <w:t xml:space="preserve">support of this it is important that their needs are considered in the same way as for any other child and as outlined in Working Together to Safeguard Children </w:t>
      </w:r>
      <w:r w:rsidR="000633FE" w:rsidRPr="000838A3">
        <w:rPr>
          <w:rFonts w:asciiTheme="minorHAnsi" w:hAnsiTheme="minorHAnsi"/>
          <w:sz w:val="22"/>
          <w:szCs w:val="22"/>
        </w:rPr>
        <w:t>2015</w:t>
      </w:r>
    </w:p>
    <w:p w:rsidR="00516B14" w:rsidRPr="000838A3" w:rsidRDefault="00516B14" w:rsidP="00516B14">
      <w:pPr>
        <w:autoSpaceDE w:val="0"/>
        <w:autoSpaceDN w:val="0"/>
        <w:adjustRightInd w:val="0"/>
        <w:rPr>
          <w:rFonts w:cs="Arial,Bold"/>
          <w:bCs/>
          <w:color w:val="000000"/>
          <w:lang w:eastAsia="en-GB"/>
        </w:rPr>
      </w:pPr>
      <w:r w:rsidRPr="000838A3">
        <w:rPr>
          <w:rFonts w:cs="Arial,Bold"/>
          <w:bCs/>
          <w:color w:val="000000"/>
          <w:lang w:eastAsia="en-GB"/>
        </w:rPr>
        <w:t>Children have said that they need:</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lastRenderedPageBreak/>
        <w:t xml:space="preserve">• </w:t>
      </w:r>
      <w:r w:rsidRPr="00666000">
        <w:rPr>
          <w:rFonts w:cs="Arial,Bold"/>
          <w:bCs/>
          <w:color w:val="000000"/>
          <w:lang w:eastAsia="en-GB"/>
        </w:rPr>
        <w:t>Vigilance: to have adults notice when things are troubling them</w:t>
      </w:r>
      <w:r w:rsidR="00635C03" w:rsidRPr="00666000">
        <w:rPr>
          <w:rFonts w:cs="Arial,Bold"/>
          <w:bCs/>
          <w:color w:val="000000"/>
          <w:lang w:eastAsia="en-GB"/>
        </w:rPr>
        <w:t>.  When a student may not be able to communicate effectively a key worker is designated to ensure that effective communication takes place.</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t xml:space="preserve">• </w:t>
      </w:r>
      <w:r w:rsidRPr="00666000">
        <w:rPr>
          <w:rFonts w:cs="Arial,Bold"/>
          <w:bCs/>
          <w:color w:val="000000"/>
          <w:lang w:eastAsia="en-GB"/>
        </w:rPr>
        <w:t>Understanding and action: to understand what is happening; to be heard and understood; and to have that understanding acted upon.</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t xml:space="preserve">• </w:t>
      </w:r>
      <w:r w:rsidRPr="00666000">
        <w:rPr>
          <w:rFonts w:cs="Arial,Bold"/>
          <w:bCs/>
          <w:color w:val="000000"/>
          <w:lang w:eastAsia="en-GB"/>
        </w:rPr>
        <w:t>Stability: to be able to develop an on-going stable relationship of trust with those helping them.</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t xml:space="preserve">• </w:t>
      </w:r>
      <w:r w:rsidRPr="00666000">
        <w:rPr>
          <w:rFonts w:cs="Arial,Bold"/>
          <w:bCs/>
          <w:color w:val="000000"/>
          <w:lang w:eastAsia="en-GB"/>
        </w:rPr>
        <w:t>Respect: to be treated with the expectation that they are competent rather than not.</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t xml:space="preserve">• </w:t>
      </w:r>
      <w:r w:rsidRPr="00666000">
        <w:rPr>
          <w:rFonts w:cs="Arial,Bold"/>
          <w:bCs/>
          <w:color w:val="000000"/>
          <w:lang w:eastAsia="en-GB"/>
        </w:rPr>
        <w:t>Information and engagement: to be informed about and involved in procedures, decisions, concerns and plans.</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t xml:space="preserve">• </w:t>
      </w:r>
      <w:r w:rsidRPr="00666000">
        <w:rPr>
          <w:rFonts w:cs="Arial,Bold"/>
          <w:bCs/>
          <w:color w:val="000000"/>
          <w:lang w:eastAsia="en-GB"/>
        </w:rPr>
        <w:t>Explanation: to be informed of the outcome of assessments and decisions and how they have been reached, positive or negative.</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t xml:space="preserve">• </w:t>
      </w:r>
      <w:r w:rsidRPr="00666000">
        <w:rPr>
          <w:rFonts w:cs="Arial,Bold"/>
          <w:bCs/>
          <w:color w:val="000000"/>
          <w:lang w:eastAsia="en-GB"/>
        </w:rPr>
        <w:t>Support: to be provided with support in their own right as well as a member of their family.</w:t>
      </w:r>
    </w:p>
    <w:p w:rsidR="00516B14" w:rsidRPr="00666000" w:rsidRDefault="00516B14" w:rsidP="00516B14">
      <w:pPr>
        <w:autoSpaceDE w:val="0"/>
        <w:autoSpaceDN w:val="0"/>
        <w:adjustRightInd w:val="0"/>
        <w:rPr>
          <w:rFonts w:cs="Arial,Bold"/>
          <w:bCs/>
          <w:color w:val="000000"/>
          <w:lang w:eastAsia="en-GB"/>
        </w:rPr>
      </w:pPr>
      <w:r w:rsidRPr="00666000">
        <w:rPr>
          <w:rFonts w:cs="Arial"/>
          <w:color w:val="000000"/>
          <w:lang w:eastAsia="en-GB"/>
        </w:rPr>
        <w:t xml:space="preserve">• </w:t>
      </w:r>
      <w:r w:rsidRPr="00666000">
        <w:rPr>
          <w:rFonts w:cs="Arial,Bold"/>
          <w:bCs/>
          <w:color w:val="000000"/>
          <w:lang w:eastAsia="en-GB"/>
        </w:rPr>
        <w:t xml:space="preserve">Advocacy: to be provided with advocacy to assist them in putting forward their views. </w:t>
      </w:r>
    </w:p>
    <w:p w:rsidR="00516B14" w:rsidRPr="00666000" w:rsidRDefault="00E108F7" w:rsidP="00516B14">
      <w:pPr>
        <w:rPr>
          <w:rFonts w:eastAsia="Calibri" w:cs="Arial"/>
        </w:rPr>
      </w:pPr>
      <w:r>
        <w:rPr>
          <w:rFonts w:eastAsia="Calibri" w:cs="Arial"/>
        </w:rPr>
        <w:t>20</w:t>
      </w:r>
      <w:r w:rsidR="00516B14" w:rsidRPr="00666000">
        <w:rPr>
          <w:rFonts w:eastAsia="Calibri" w:cs="Arial"/>
        </w:rPr>
        <w:t xml:space="preserve">.5 Looked after children: </w:t>
      </w:r>
      <w:r w:rsidR="009C4F2D" w:rsidRPr="00666000">
        <w:rPr>
          <w:rFonts w:cs="Arial"/>
        </w:rPr>
        <w:t>Coventry’s Virtual Headteacher</w:t>
      </w:r>
      <w:r w:rsidR="00516B14" w:rsidRPr="00666000">
        <w:rPr>
          <w:rFonts w:cs="Arial"/>
        </w:rPr>
        <w:t xml:space="preserve"> </w:t>
      </w:r>
      <w:r w:rsidR="004A5855">
        <w:rPr>
          <w:rFonts w:cs="Arial"/>
        </w:rPr>
        <w:t xml:space="preserve">(Christine Dunne) </w:t>
      </w:r>
      <w:r w:rsidR="00516B14" w:rsidRPr="00666000">
        <w:rPr>
          <w:rFonts w:cs="Arial"/>
        </w:rPr>
        <w:t xml:space="preserve">for Looked After Children provides a support and challenge role for </w:t>
      </w:r>
      <w:r w:rsidR="009C4F2D" w:rsidRPr="00666000">
        <w:rPr>
          <w:rFonts w:cs="Arial"/>
        </w:rPr>
        <w:t>academies</w:t>
      </w:r>
      <w:r w:rsidR="00516B14" w:rsidRPr="00666000">
        <w:rPr>
          <w:rFonts w:cs="Arial"/>
        </w:rPr>
        <w:t xml:space="preserve"> and Local Authority teams in the form of staffing support; access to additional resources to support educational outcomes; information, advice and guidance (especially around Personal Education Plans); monitoring and tracking of educational outcomes and targets, and training and support at key transitional moments. Initiated by </w:t>
      </w:r>
      <w:r w:rsidR="00516B14" w:rsidRPr="00666000">
        <w:rPr>
          <w:rFonts w:cs="Arial"/>
          <w:i/>
        </w:rPr>
        <w:t>Care Matters</w:t>
      </w:r>
      <w:r w:rsidR="00516B14" w:rsidRPr="00666000">
        <w:rPr>
          <w:rFonts w:cs="Arial"/>
        </w:rPr>
        <w:t xml:space="preserve">, </w:t>
      </w:r>
      <w:r w:rsidR="00516B14" w:rsidRPr="00666000">
        <w:rPr>
          <w:rFonts w:cs="Arial"/>
          <w:i/>
        </w:rPr>
        <w:t>Time for Change</w:t>
      </w:r>
      <w:r w:rsidR="00516B14" w:rsidRPr="00666000">
        <w:rPr>
          <w:rFonts w:cs="Arial"/>
        </w:rPr>
        <w:t xml:space="preserve"> (2007), all Local Authorities are advised to support the raising of the educational attainment and achievement of their Looked After Children through the overarching support of a Virtual </w:t>
      </w:r>
      <w:r w:rsidR="009C4F2D" w:rsidRPr="00666000">
        <w:rPr>
          <w:rFonts w:cs="Arial"/>
        </w:rPr>
        <w:t>school</w:t>
      </w:r>
      <w:r w:rsidR="00516B14" w:rsidRPr="00666000">
        <w:rPr>
          <w:rFonts w:cs="Arial"/>
        </w:rPr>
        <w:t xml:space="preserve">.  The responsibility for each child’s education, target setting, learning and teaching remains with the </w:t>
      </w:r>
      <w:r w:rsidR="009C4F2D" w:rsidRPr="00666000">
        <w:rPr>
          <w:rFonts w:cs="Arial"/>
        </w:rPr>
        <w:t>school</w:t>
      </w:r>
      <w:r w:rsidR="00516B14" w:rsidRPr="00666000">
        <w:rPr>
          <w:rFonts w:cs="Arial"/>
        </w:rPr>
        <w:t xml:space="preserve"> where they are enrolled.</w:t>
      </w:r>
    </w:p>
    <w:p w:rsidR="00516B14" w:rsidRPr="00666000" w:rsidRDefault="00516B14" w:rsidP="009C4F2D">
      <w:pPr>
        <w:autoSpaceDE w:val="0"/>
        <w:autoSpaceDN w:val="0"/>
        <w:adjustRightInd w:val="0"/>
        <w:rPr>
          <w:rFonts w:cs="Arial"/>
          <w:lang w:eastAsia="en-GB"/>
        </w:rPr>
      </w:pPr>
      <w:r w:rsidRPr="00666000">
        <w:rPr>
          <w:rFonts w:cs="Arial"/>
          <w:lang w:eastAsia="en-GB"/>
        </w:rPr>
        <w:t>The governing body must ensure that th</w:t>
      </w:r>
      <w:r w:rsidR="009C4F2D" w:rsidRPr="00666000">
        <w:rPr>
          <w:rFonts w:cs="Arial"/>
          <w:lang w:eastAsia="en-GB"/>
        </w:rPr>
        <w:t xml:space="preserve">e designated teacher undertakes </w:t>
      </w:r>
      <w:r w:rsidRPr="00666000">
        <w:rPr>
          <w:rFonts w:cs="Arial"/>
          <w:lang w:eastAsia="en-GB"/>
        </w:rPr>
        <w:t>appropriate training (section 20(2) of the 2008 Act).</w:t>
      </w:r>
    </w:p>
    <w:p w:rsidR="00516B14" w:rsidRPr="00666000" w:rsidRDefault="00E108F7" w:rsidP="00516B14">
      <w:pPr>
        <w:autoSpaceDE w:val="0"/>
        <w:autoSpaceDN w:val="0"/>
        <w:adjustRightInd w:val="0"/>
        <w:rPr>
          <w:rFonts w:cs="Arial"/>
          <w:b/>
          <w:bCs/>
          <w:lang w:eastAsia="en-GB"/>
        </w:rPr>
      </w:pPr>
      <w:r>
        <w:rPr>
          <w:rFonts w:cs="Arial"/>
          <w:b/>
          <w:bCs/>
          <w:lang w:eastAsia="en-GB"/>
        </w:rPr>
        <w:t>20</w:t>
      </w:r>
      <w:r w:rsidR="00516B14" w:rsidRPr="00666000">
        <w:rPr>
          <w:rFonts w:cs="Arial"/>
          <w:b/>
          <w:bCs/>
          <w:lang w:eastAsia="en-GB"/>
        </w:rPr>
        <w:t xml:space="preserve">.6 The role of the designated teacher within the </w:t>
      </w:r>
      <w:r w:rsidR="00BA5AB0" w:rsidRPr="00666000">
        <w:rPr>
          <w:rFonts w:cs="Arial"/>
          <w:b/>
          <w:bCs/>
          <w:lang w:eastAsia="en-GB"/>
        </w:rPr>
        <w:t>WMGAC</w:t>
      </w:r>
    </w:p>
    <w:p w:rsidR="00516B14" w:rsidRPr="00666000" w:rsidRDefault="00516B14" w:rsidP="00516B14">
      <w:pPr>
        <w:autoSpaceDE w:val="0"/>
        <w:autoSpaceDN w:val="0"/>
        <w:adjustRightInd w:val="0"/>
        <w:rPr>
          <w:rFonts w:cs="Arial"/>
          <w:color w:val="000000"/>
          <w:lang w:eastAsia="en-GB"/>
        </w:rPr>
      </w:pPr>
      <w:r w:rsidRPr="00666000">
        <w:rPr>
          <w:rFonts w:cs="Arial"/>
          <w:color w:val="000000"/>
          <w:lang w:eastAsia="en-GB"/>
        </w:rPr>
        <w:t xml:space="preserve">The designated teacher plays a crucial role leading the responsibility for helping </w:t>
      </w:r>
      <w:r w:rsidR="00BA5AB0" w:rsidRPr="00666000">
        <w:rPr>
          <w:rFonts w:cs="Arial"/>
          <w:color w:val="000000"/>
          <w:lang w:eastAsia="en-GB"/>
        </w:rPr>
        <w:t>WMGAC</w:t>
      </w:r>
      <w:r w:rsidRPr="00666000">
        <w:rPr>
          <w:rFonts w:cs="Arial"/>
          <w:color w:val="000000"/>
          <w:lang w:eastAsia="en-GB"/>
        </w:rPr>
        <w:t xml:space="preserve"> staff understand the things which affect how looked after children learn and achieve.</w:t>
      </w:r>
    </w:p>
    <w:p w:rsidR="00516B14" w:rsidRPr="00666000" w:rsidRDefault="00516B14" w:rsidP="00516B14">
      <w:pPr>
        <w:autoSpaceDE w:val="0"/>
        <w:autoSpaceDN w:val="0"/>
        <w:adjustRightInd w:val="0"/>
        <w:rPr>
          <w:rFonts w:cs="Arial"/>
          <w:color w:val="000000"/>
          <w:lang w:eastAsia="en-GB"/>
        </w:rPr>
      </w:pPr>
      <w:r w:rsidRPr="00666000">
        <w:rPr>
          <w:rFonts w:cs="Arial"/>
          <w:color w:val="000000"/>
          <w:lang w:eastAsia="en-GB"/>
        </w:rPr>
        <w:t>The designated teacher will:</w:t>
      </w:r>
    </w:p>
    <w:p w:rsidR="00516B14" w:rsidRPr="00666000" w:rsidRDefault="00516B14" w:rsidP="009E4392">
      <w:pPr>
        <w:numPr>
          <w:ilvl w:val="0"/>
          <w:numId w:val="15"/>
        </w:numPr>
        <w:autoSpaceDE w:val="0"/>
        <w:autoSpaceDN w:val="0"/>
        <w:adjustRightInd w:val="0"/>
        <w:spacing w:after="0" w:line="240" w:lineRule="auto"/>
        <w:rPr>
          <w:rFonts w:cs="Arial"/>
          <w:color w:val="000000"/>
          <w:lang w:eastAsia="en-GB"/>
        </w:rPr>
      </w:pPr>
      <w:r w:rsidRPr="00666000">
        <w:rPr>
          <w:rFonts w:cs="Arial"/>
          <w:color w:val="000000"/>
          <w:lang w:eastAsia="en-GB"/>
        </w:rPr>
        <w:t xml:space="preserve">Promotes a culture of high expectations and aspirations for how looked after children learn </w:t>
      </w:r>
    </w:p>
    <w:p w:rsidR="00516B14" w:rsidRPr="00666000" w:rsidRDefault="00516B14" w:rsidP="00516B14">
      <w:pPr>
        <w:numPr>
          <w:ilvl w:val="0"/>
          <w:numId w:val="15"/>
        </w:numPr>
        <w:autoSpaceDE w:val="0"/>
        <w:autoSpaceDN w:val="0"/>
        <w:adjustRightInd w:val="0"/>
        <w:spacing w:after="0" w:line="240" w:lineRule="auto"/>
        <w:rPr>
          <w:rFonts w:cs="Arial"/>
          <w:color w:val="000000"/>
          <w:lang w:eastAsia="en-GB"/>
        </w:rPr>
      </w:pPr>
      <w:r w:rsidRPr="00666000">
        <w:rPr>
          <w:rFonts w:cs="Arial"/>
          <w:color w:val="000000"/>
          <w:lang w:eastAsia="en-GB"/>
        </w:rPr>
        <w:t>Makes sure the young person has a voice in setting learning targets</w:t>
      </w:r>
      <w:r w:rsidR="009C4F2D" w:rsidRPr="00666000">
        <w:rPr>
          <w:rFonts w:cs="Arial"/>
          <w:color w:val="000000"/>
          <w:lang w:eastAsia="en-GB"/>
        </w:rPr>
        <w:t xml:space="preserve"> </w:t>
      </w:r>
      <w:r w:rsidRPr="00666000">
        <w:rPr>
          <w:rFonts w:cs="Arial"/>
          <w:color w:val="000000"/>
          <w:lang w:eastAsia="en-GB"/>
        </w:rPr>
        <w:t>be a source of advice for staff about dif</w:t>
      </w:r>
      <w:r w:rsidR="00635C03" w:rsidRPr="00666000">
        <w:rPr>
          <w:rFonts w:cs="Arial"/>
          <w:color w:val="000000"/>
          <w:lang w:eastAsia="en-GB"/>
        </w:rPr>
        <w:t xml:space="preserve">ferentiated teaching strategies </w:t>
      </w:r>
      <w:r w:rsidR="009C4F2D" w:rsidRPr="00666000">
        <w:rPr>
          <w:rFonts w:cs="Arial"/>
          <w:color w:val="000000"/>
          <w:lang w:eastAsia="en-GB"/>
        </w:rPr>
        <w:t xml:space="preserve">appropriate for </w:t>
      </w:r>
      <w:r w:rsidRPr="00666000">
        <w:rPr>
          <w:rFonts w:cs="Arial"/>
          <w:color w:val="000000"/>
          <w:lang w:eastAsia="en-GB"/>
        </w:rPr>
        <w:t xml:space="preserve">individual children and in making full use of </w:t>
      </w:r>
      <w:r w:rsidR="00635C03" w:rsidRPr="00666000">
        <w:rPr>
          <w:rFonts w:cs="Arial"/>
          <w:color w:val="000000"/>
          <w:lang w:eastAsia="en-GB"/>
        </w:rPr>
        <w:t xml:space="preserve">Assessment </w:t>
      </w:r>
      <w:r w:rsidRPr="00666000">
        <w:rPr>
          <w:rFonts w:cs="Arial"/>
          <w:color w:val="000000"/>
          <w:lang w:eastAsia="en-GB"/>
        </w:rPr>
        <w:t>for Learning.</w:t>
      </w:r>
    </w:p>
    <w:p w:rsidR="00516B14" w:rsidRPr="00666000" w:rsidRDefault="00516B14" w:rsidP="009E4392">
      <w:pPr>
        <w:numPr>
          <w:ilvl w:val="0"/>
          <w:numId w:val="15"/>
        </w:numPr>
        <w:autoSpaceDE w:val="0"/>
        <w:autoSpaceDN w:val="0"/>
        <w:adjustRightInd w:val="0"/>
        <w:spacing w:after="0" w:line="240" w:lineRule="auto"/>
        <w:rPr>
          <w:rFonts w:cs="Arial"/>
          <w:color w:val="000000"/>
          <w:lang w:eastAsia="en-GB"/>
        </w:rPr>
      </w:pPr>
      <w:r w:rsidRPr="00666000">
        <w:rPr>
          <w:rFonts w:cs="Arial"/>
          <w:color w:val="000000"/>
          <w:lang w:eastAsia="en-GB"/>
        </w:rPr>
        <w:t>Makes sure that looked after children are prioritised in one-to-one tuition arrangements and that carers understand the importance of supporting</w:t>
      </w:r>
    </w:p>
    <w:p w:rsidR="009C4F2D" w:rsidRPr="00666000" w:rsidRDefault="00516B14" w:rsidP="009C4F2D">
      <w:pPr>
        <w:autoSpaceDE w:val="0"/>
        <w:autoSpaceDN w:val="0"/>
        <w:adjustRightInd w:val="0"/>
        <w:rPr>
          <w:rFonts w:cs="Arial"/>
          <w:color w:val="000000"/>
          <w:lang w:eastAsia="en-GB"/>
        </w:rPr>
      </w:pPr>
      <w:r w:rsidRPr="00666000">
        <w:rPr>
          <w:rFonts w:cs="Arial"/>
          <w:color w:val="000000"/>
          <w:lang w:eastAsia="en-GB"/>
        </w:rPr>
        <w:tab/>
        <w:t>learning at home.</w:t>
      </w:r>
    </w:p>
    <w:p w:rsidR="00516B14" w:rsidRPr="00751D22" w:rsidRDefault="00516B14" w:rsidP="00516B14">
      <w:pPr>
        <w:pStyle w:val="ListParagraph"/>
        <w:numPr>
          <w:ilvl w:val="0"/>
          <w:numId w:val="33"/>
        </w:numPr>
        <w:autoSpaceDE w:val="0"/>
        <w:autoSpaceDN w:val="0"/>
        <w:adjustRightInd w:val="0"/>
        <w:rPr>
          <w:rFonts w:eastAsia="Calibri" w:cs="Arial"/>
        </w:rPr>
      </w:pPr>
      <w:r w:rsidRPr="00666000">
        <w:rPr>
          <w:rFonts w:cs="Arial"/>
          <w:color w:val="000000"/>
          <w:lang w:eastAsia="en-GB"/>
        </w:rPr>
        <w:lastRenderedPageBreak/>
        <w:t xml:space="preserve">Has the lead responsibility for the development and implementation of the child’s personal education plan (PEP) within the </w:t>
      </w:r>
      <w:r w:rsidR="00BA5AB0" w:rsidRPr="00666000">
        <w:rPr>
          <w:rFonts w:cs="Arial"/>
          <w:color w:val="000000"/>
          <w:lang w:eastAsia="en-GB"/>
        </w:rPr>
        <w:t>WMGAC</w:t>
      </w:r>
      <w:r w:rsidRPr="00666000">
        <w:rPr>
          <w:rFonts w:cs="Arial"/>
          <w:color w:val="000000"/>
          <w:lang w:eastAsia="en-GB"/>
        </w:rPr>
        <w:t>.</w:t>
      </w:r>
    </w:p>
    <w:p w:rsidR="00516B14" w:rsidRPr="00666000" w:rsidRDefault="00460B22" w:rsidP="00516B14">
      <w:pPr>
        <w:rPr>
          <w:rFonts w:eastAsia="Calibri" w:cs="Arial"/>
        </w:rPr>
      </w:pPr>
      <w:r>
        <w:rPr>
          <w:rFonts w:eastAsia="Calibri" w:cs="Arial"/>
        </w:rPr>
        <w:t>The LAC Designated T</w:t>
      </w:r>
      <w:r w:rsidR="00516B14" w:rsidRPr="00666000">
        <w:rPr>
          <w:rFonts w:eastAsia="Calibri" w:cs="Arial"/>
        </w:rPr>
        <w:t xml:space="preserve">eacher is: </w:t>
      </w:r>
      <w:r w:rsidR="001F2D9B">
        <w:rPr>
          <w:rFonts w:eastAsia="Calibri" w:cs="Arial"/>
        </w:rPr>
        <w:t>Mr Matthew Underwood</w:t>
      </w:r>
    </w:p>
    <w:p w:rsidR="00516B14" w:rsidRPr="00666000" w:rsidRDefault="001F2D9B" w:rsidP="00516B14">
      <w:pPr>
        <w:rPr>
          <w:rFonts w:eastAsia="Calibri" w:cs="Arial"/>
        </w:rPr>
      </w:pPr>
      <w:hyperlink r:id="rId59" w:history="1">
        <w:r w:rsidR="00516B14" w:rsidRPr="00666000">
          <w:rPr>
            <w:rStyle w:val="Hyperlink"/>
            <w:rFonts w:cs="Arial"/>
          </w:rPr>
          <w:t>https://www.gov.uk/government/publications/designated-teacher-for-looked-after-children</w:t>
        </w:r>
      </w:hyperlink>
    </w:p>
    <w:p w:rsidR="00516B14" w:rsidRPr="00666000" w:rsidRDefault="00E108F7" w:rsidP="00516B14">
      <w:pPr>
        <w:rPr>
          <w:rFonts w:eastAsia="Calibri" w:cs="Arial"/>
          <w:b/>
        </w:rPr>
      </w:pPr>
      <w:r>
        <w:rPr>
          <w:rFonts w:eastAsia="Calibri" w:cs="Arial"/>
          <w:b/>
        </w:rPr>
        <w:t>21</w:t>
      </w:r>
      <w:r w:rsidR="00516B14" w:rsidRPr="00666000">
        <w:rPr>
          <w:rFonts w:eastAsia="Calibri" w:cs="Arial"/>
          <w:b/>
        </w:rPr>
        <w:t>.0 WORKFORCE and DEVELOPMENT</w:t>
      </w:r>
    </w:p>
    <w:p w:rsidR="00516B14" w:rsidRPr="00666000" w:rsidRDefault="00516B14" w:rsidP="00516B14">
      <w:pPr>
        <w:rPr>
          <w:rFonts w:eastAsia="Calibri" w:cs="Arial"/>
        </w:rPr>
      </w:pPr>
      <w:r w:rsidRPr="00666000">
        <w:rPr>
          <w:rFonts w:eastAsia="Calibri" w:cs="Arial"/>
        </w:rPr>
        <w:t>As a</w:t>
      </w:r>
      <w:r w:rsidR="005966DB" w:rsidRPr="00666000">
        <w:rPr>
          <w:rFonts w:eastAsia="Calibri" w:cs="Arial"/>
        </w:rPr>
        <w:t>n</w:t>
      </w:r>
      <w:r w:rsidRPr="00666000">
        <w:rPr>
          <w:rFonts w:eastAsia="Calibri" w:cs="Arial"/>
        </w:rPr>
        <w:t xml:space="preserve"> </w:t>
      </w:r>
      <w:r w:rsidR="009C4F2D" w:rsidRPr="00666000">
        <w:rPr>
          <w:rFonts w:eastAsia="Calibri" w:cs="Arial"/>
        </w:rPr>
        <w:t>academy</w:t>
      </w:r>
      <w:r w:rsidRPr="00666000">
        <w:rPr>
          <w:rFonts w:eastAsia="Calibri" w:cs="Arial"/>
        </w:rPr>
        <w:t xml:space="preserve"> we have a clear framework of supporting and training our staffing group. On an annual basis all staff receives an appraisal which includes identification of training needs across safeguarding agenda highlighted in Keep Children Safe in Education 2016. Teaching standards defines the role and responsibility of teaching staff to continually develop their knowl</w:t>
      </w:r>
      <w:r w:rsidR="00B75D5F" w:rsidRPr="00666000">
        <w:rPr>
          <w:rFonts w:eastAsia="Calibri" w:cs="Arial"/>
        </w:rPr>
        <w:t xml:space="preserve">edge and understanding and as an academy </w:t>
      </w:r>
      <w:r w:rsidRPr="00666000">
        <w:rPr>
          <w:rFonts w:eastAsia="Calibri" w:cs="Arial"/>
        </w:rPr>
        <w:t>we develop this as pa</w:t>
      </w:r>
      <w:r w:rsidR="00B75D5F" w:rsidRPr="00666000">
        <w:rPr>
          <w:rFonts w:eastAsia="Calibri" w:cs="Arial"/>
        </w:rPr>
        <w:t xml:space="preserve">rt of our working culture. As an academy </w:t>
      </w:r>
      <w:r w:rsidRPr="00666000">
        <w:rPr>
          <w:rFonts w:eastAsia="Calibri" w:cs="Arial"/>
        </w:rPr>
        <w:t xml:space="preserve">on an annual basis we have a recorded training schedule developed to meet the needs of the staffing group knowledge and understanding to enable a robust culture in safeguarding and agendas consistently across the </w:t>
      </w:r>
      <w:r w:rsidR="00BA5AB0" w:rsidRPr="00666000">
        <w:rPr>
          <w:rFonts w:eastAsia="Calibri" w:cs="Arial"/>
        </w:rPr>
        <w:t>WMGAC</w:t>
      </w:r>
      <w:r w:rsidRPr="00666000">
        <w:rPr>
          <w:rFonts w:eastAsia="Calibri" w:cs="Arial"/>
        </w:rPr>
        <w:t>.</w:t>
      </w:r>
    </w:p>
    <w:p w:rsidR="00516B14" w:rsidRPr="00666000" w:rsidRDefault="00516B14" w:rsidP="00516B14">
      <w:pPr>
        <w:rPr>
          <w:rFonts w:eastAsia="Calibri" w:cs="Arial"/>
        </w:rPr>
      </w:pPr>
      <w:r w:rsidRPr="00666000">
        <w:rPr>
          <w:rFonts w:eastAsia="Calibri" w:cs="Arial"/>
        </w:rPr>
        <w:t>We have a clear inductions process for staff, volunteers and Governors this includes safeguarding roles, responsibilities and processes. This includes the code of conduct hyper link, basic safeguarding training, the role of the Designated Safeguarding Lead officer, signs and symptoms of abuse, how to manage a disclosure from a child, how to record and issues around confidentiality.</w:t>
      </w:r>
    </w:p>
    <w:p w:rsidR="00516B14" w:rsidRPr="00666000" w:rsidRDefault="00516B14" w:rsidP="00516B14">
      <w:pPr>
        <w:rPr>
          <w:rFonts w:eastAsia="Calibri" w:cs="Arial"/>
        </w:rPr>
      </w:pPr>
      <w:r w:rsidRPr="00666000">
        <w:rPr>
          <w:rFonts w:eastAsia="Calibri" w:cs="Arial"/>
        </w:rPr>
        <w:t xml:space="preserve">Section one of Keeping Children Safe in Education 2016 all </w:t>
      </w:r>
      <w:r w:rsidR="00751D22">
        <w:rPr>
          <w:rFonts w:eastAsia="Calibri" w:cs="Arial"/>
        </w:rPr>
        <w:t>staff, volunteers and Governing</w:t>
      </w:r>
      <w:r w:rsidRPr="00666000">
        <w:rPr>
          <w:rFonts w:eastAsia="Calibri" w:cs="Arial"/>
        </w:rPr>
        <w:t xml:space="preserve"> body receive a copy and briefing sessio</w:t>
      </w:r>
      <w:r w:rsidR="00751D22">
        <w:rPr>
          <w:rFonts w:eastAsia="Calibri" w:cs="Arial"/>
        </w:rPr>
        <w:t>ns on implementation. Governing</w:t>
      </w:r>
      <w:r w:rsidRPr="00666000">
        <w:rPr>
          <w:rFonts w:eastAsia="Calibri" w:cs="Arial"/>
        </w:rPr>
        <w:t xml:space="preserve"> Body, </w:t>
      </w:r>
      <w:r w:rsidR="00765E3E" w:rsidRPr="00666000">
        <w:rPr>
          <w:rFonts w:eastAsia="Calibri" w:cs="Arial"/>
        </w:rPr>
        <w:t>Executive Principal</w:t>
      </w:r>
      <w:r w:rsidR="00460B22">
        <w:rPr>
          <w:rFonts w:eastAsia="Calibri" w:cs="Arial"/>
        </w:rPr>
        <w:t>, Middle Management, Designated Safeguarding L</w:t>
      </w:r>
      <w:r w:rsidRPr="00666000">
        <w:rPr>
          <w:rFonts w:eastAsia="Calibri" w:cs="Arial"/>
        </w:rPr>
        <w:t>ead all receive full document and sessions on how this is implem</w:t>
      </w:r>
      <w:r w:rsidR="00751D22">
        <w:rPr>
          <w:rFonts w:eastAsia="Calibri" w:cs="Arial"/>
        </w:rPr>
        <w:t xml:space="preserve">ented and monitored by </w:t>
      </w:r>
      <w:r w:rsidR="003A0F7C">
        <w:rPr>
          <w:rFonts w:eastAsia="Calibri" w:cs="Arial"/>
        </w:rPr>
        <w:t>Governing</w:t>
      </w:r>
      <w:r w:rsidRPr="00666000">
        <w:rPr>
          <w:rFonts w:eastAsia="Calibri" w:cs="Arial"/>
        </w:rPr>
        <w:t xml:space="preserve"> body/</w:t>
      </w:r>
      <w:r w:rsidR="00765E3E" w:rsidRPr="00666000">
        <w:rPr>
          <w:rFonts w:eastAsia="Calibri" w:cs="Arial"/>
        </w:rPr>
        <w:t>Executive Principal</w:t>
      </w:r>
      <w:r w:rsidRPr="00666000">
        <w:rPr>
          <w:rFonts w:eastAsia="Calibri" w:cs="Arial"/>
        </w:rPr>
        <w:t>, SLT an</w:t>
      </w:r>
      <w:r w:rsidR="00460B22">
        <w:rPr>
          <w:rFonts w:eastAsia="Calibri" w:cs="Arial"/>
        </w:rPr>
        <w:t>d Designated Safeguarding L</w:t>
      </w:r>
      <w:r w:rsidRPr="00666000">
        <w:rPr>
          <w:rFonts w:eastAsia="Calibri" w:cs="Arial"/>
        </w:rPr>
        <w:t>ead.</w:t>
      </w:r>
    </w:p>
    <w:p w:rsidR="00516B14" w:rsidRPr="00666000" w:rsidRDefault="00516B14" w:rsidP="00516B14">
      <w:pPr>
        <w:rPr>
          <w:rFonts w:eastAsia="Calibri" w:cs="Arial"/>
        </w:rPr>
      </w:pPr>
      <w:r w:rsidRPr="00666000">
        <w:rPr>
          <w:rFonts w:eastAsia="Calibri" w:cs="Arial"/>
        </w:rPr>
        <w:t>We value our volunteers and as part of this we offer supervision where there is a focus on safeguarding, these are recorded.</w:t>
      </w:r>
    </w:p>
    <w:p w:rsidR="00516B14" w:rsidRPr="00666000" w:rsidRDefault="00516B14" w:rsidP="005966DB">
      <w:pPr>
        <w:rPr>
          <w:rFonts w:eastAsia="Calibri" w:cs="Arial"/>
          <w:color w:val="000000"/>
        </w:rPr>
      </w:pPr>
      <w:r w:rsidRPr="00666000">
        <w:rPr>
          <w:rFonts w:eastAsia="Calibri" w:cs="Arial"/>
        </w:rPr>
        <w:t>As a</w:t>
      </w:r>
      <w:r w:rsidR="005966DB" w:rsidRPr="00666000">
        <w:rPr>
          <w:rFonts w:eastAsia="Calibri" w:cs="Arial"/>
        </w:rPr>
        <w:t>n</w:t>
      </w:r>
      <w:r w:rsidRPr="00666000">
        <w:rPr>
          <w:rFonts w:eastAsia="Calibri" w:cs="Arial"/>
        </w:rPr>
        <w:t xml:space="preserve"> </w:t>
      </w:r>
      <w:r w:rsidR="00B75D5F" w:rsidRPr="00666000">
        <w:rPr>
          <w:rFonts w:eastAsia="Calibri" w:cs="Arial"/>
        </w:rPr>
        <w:t>academy</w:t>
      </w:r>
      <w:r w:rsidRPr="00666000">
        <w:rPr>
          <w:rFonts w:eastAsia="Calibri" w:cs="Arial"/>
        </w:rPr>
        <w:t xml:space="preserve"> we have developed systems to ensure that staff training and quality assurance systems around safeguarding are robust and monitored by Governance body. </w:t>
      </w:r>
    </w:p>
    <w:p w:rsidR="00516B14" w:rsidRPr="00666000" w:rsidRDefault="00E108F7" w:rsidP="00516B14">
      <w:pPr>
        <w:autoSpaceDE w:val="0"/>
        <w:autoSpaceDN w:val="0"/>
        <w:adjustRightInd w:val="0"/>
        <w:rPr>
          <w:rFonts w:eastAsia="Calibri" w:cs="Arial"/>
          <w:b/>
          <w:color w:val="000000"/>
        </w:rPr>
      </w:pPr>
      <w:r>
        <w:rPr>
          <w:rFonts w:eastAsia="Calibri" w:cs="Arial"/>
          <w:b/>
          <w:bCs/>
          <w:color w:val="000000"/>
        </w:rPr>
        <w:t>22</w:t>
      </w:r>
      <w:r w:rsidR="00516B14" w:rsidRPr="00666000">
        <w:rPr>
          <w:rFonts w:eastAsia="Calibri" w:cs="Arial"/>
          <w:b/>
          <w:bCs/>
          <w:color w:val="000000"/>
        </w:rPr>
        <w:t xml:space="preserve">.0 TRAINING - DESIGNATED SAFEGUARDING LEAD  </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The Designated Safeguarding Lead (and any deputies) should undergo training to provide them with the knowledge and skills required to carry out the role. This training should be updated at leas</w:t>
      </w:r>
      <w:r w:rsidR="00643B4F">
        <w:rPr>
          <w:rFonts w:eastAsia="Calibri" w:cs="Arial"/>
          <w:color w:val="000000"/>
        </w:rPr>
        <w:t>t every two years in-line with Coventry L</w:t>
      </w:r>
      <w:r w:rsidRPr="00666000">
        <w:rPr>
          <w:rFonts w:eastAsia="Calibri" w:cs="Arial"/>
          <w:color w:val="000000"/>
        </w:rPr>
        <w:t xml:space="preserve">SCB. The designated safeguarding lead role is crucial in enabling all staff members in having an understanding of impact and diversity of safeguarding issues. The designated safeguarding lead will develop and monitor systems to update staff, pupils and families. </w:t>
      </w: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t xml:space="preserve">The Designated Safeguarding Lead should undertake Prevent awareness training, have clear understanding of risk assessment and update as appropriately. </w:t>
      </w:r>
    </w:p>
    <w:p w:rsidR="00751D22" w:rsidRDefault="00751D22" w:rsidP="00516B14">
      <w:pPr>
        <w:autoSpaceDE w:val="0"/>
        <w:autoSpaceDN w:val="0"/>
        <w:adjustRightInd w:val="0"/>
        <w:rPr>
          <w:rFonts w:eastAsia="Calibri" w:cs="Arial"/>
          <w:color w:val="000000"/>
        </w:rPr>
      </w:pPr>
    </w:p>
    <w:p w:rsidR="00516B14" w:rsidRPr="00666000" w:rsidRDefault="00516B14" w:rsidP="00516B14">
      <w:pPr>
        <w:autoSpaceDE w:val="0"/>
        <w:autoSpaceDN w:val="0"/>
        <w:adjustRightInd w:val="0"/>
        <w:rPr>
          <w:rFonts w:eastAsia="Calibri" w:cs="Arial"/>
          <w:color w:val="000000"/>
        </w:rPr>
      </w:pPr>
      <w:r w:rsidRPr="00666000">
        <w:rPr>
          <w:rFonts w:eastAsia="Calibri" w:cs="Arial"/>
          <w:color w:val="000000"/>
        </w:rPr>
        <w:lastRenderedPageBreak/>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but at least annually, to allow them to understand and keep up with any developments relevant to their role so they: </w:t>
      </w:r>
    </w:p>
    <w:p w:rsidR="00516B14" w:rsidRPr="00666000" w:rsidRDefault="00516B14" w:rsidP="009E4392">
      <w:pPr>
        <w:numPr>
          <w:ilvl w:val="0"/>
          <w:numId w:val="15"/>
        </w:numPr>
        <w:autoSpaceDE w:val="0"/>
        <w:autoSpaceDN w:val="0"/>
        <w:adjustRightInd w:val="0"/>
        <w:spacing w:after="238" w:line="240" w:lineRule="auto"/>
        <w:rPr>
          <w:rFonts w:eastAsia="Calibri" w:cs="Arial"/>
          <w:color w:val="000000"/>
        </w:rPr>
      </w:pPr>
      <w:r w:rsidRPr="00666000">
        <w:rPr>
          <w:rFonts w:eastAsia="Calibri" w:cs="Arial"/>
          <w:color w:val="000000"/>
        </w:rPr>
        <w:t xml:space="preserve">Understand the assessment process for providing early help and intervention, for example through locally agreed common and shared assessment processes such as early help assessments. </w:t>
      </w:r>
    </w:p>
    <w:p w:rsidR="00516B14" w:rsidRPr="00666000" w:rsidRDefault="00516B14" w:rsidP="009E4392">
      <w:pPr>
        <w:numPr>
          <w:ilvl w:val="0"/>
          <w:numId w:val="15"/>
        </w:numPr>
        <w:autoSpaceDE w:val="0"/>
        <w:autoSpaceDN w:val="0"/>
        <w:adjustRightInd w:val="0"/>
        <w:spacing w:after="238" w:line="240" w:lineRule="auto"/>
        <w:rPr>
          <w:rFonts w:eastAsia="Calibri" w:cs="Arial"/>
          <w:color w:val="000000"/>
        </w:rPr>
      </w:pPr>
      <w:r w:rsidRPr="00666000">
        <w:rPr>
          <w:rFonts w:eastAsia="Calibri" w:cs="Arial"/>
          <w:color w:val="000000"/>
        </w:rPr>
        <w:t xml:space="preserve">Have a working knowledge of how local authorities conduct a child protection case conference and a child protection review conference and be able to attend and contribute to these effectively when required to do so; </w:t>
      </w:r>
    </w:p>
    <w:p w:rsidR="00516B14" w:rsidRPr="00666000" w:rsidRDefault="00516B14" w:rsidP="00603F07">
      <w:pPr>
        <w:numPr>
          <w:ilvl w:val="0"/>
          <w:numId w:val="15"/>
        </w:numPr>
        <w:autoSpaceDE w:val="0"/>
        <w:autoSpaceDN w:val="0"/>
        <w:adjustRightInd w:val="0"/>
        <w:spacing w:after="238" w:line="240" w:lineRule="auto"/>
        <w:rPr>
          <w:rFonts w:eastAsia="Calibri" w:cs="Arial"/>
          <w:color w:val="000000"/>
        </w:rPr>
      </w:pPr>
      <w:r w:rsidRPr="00666000">
        <w:rPr>
          <w:rFonts w:eastAsia="Calibri" w:cs="Arial"/>
          <w:color w:val="000000"/>
        </w:rPr>
        <w:t>Have an understanding of the lesson learnt from SCR (serious case reviews) and how best to implement the learning</w:t>
      </w:r>
    </w:p>
    <w:p w:rsidR="00516B14" w:rsidRPr="00666000" w:rsidRDefault="00E108F7" w:rsidP="00516B14">
      <w:pPr>
        <w:autoSpaceDE w:val="0"/>
        <w:autoSpaceDN w:val="0"/>
        <w:adjustRightInd w:val="0"/>
        <w:rPr>
          <w:rFonts w:eastAsia="Calibri" w:cs="Arial"/>
          <w:b/>
          <w:color w:val="000000"/>
        </w:rPr>
      </w:pPr>
      <w:r>
        <w:rPr>
          <w:rFonts w:eastAsia="Calibri" w:cs="Arial"/>
          <w:b/>
          <w:bCs/>
          <w:color w:val="000000"/>
        </w:rPr>
        <w:t>23</w:t>
      </w:r>
      <w:r w:rsidR="00516B14" w:rsidRPr="00666000">
        <w:rPr>
          <w:rFonts w:eastAsia="Calibri" w:cs="Arial"/>
          <w:b/>
          <w:bCs/>
          <w:color w:val="000000"/>
        </w:rPr>
        <w:t>.0 RAISING AWARENESS – DESIGNATED SAFEGUARDING LEAD</w:t>
      </w:r>
    </w:p>
    <w:p w:rsidR="00516B14" w:rsidRPr="00666000" w:rsidRDefault="00516B14" w:rsidP="00516B14">
      <w:pPr>
        <w:autoSpaceDE w:val="0"/>
        <w:autoSpaceDN w:val="0"/>
        <w:adjustRightInd w:val="0"/>
        <w:spacing w:after="238"/>
        <w:rPr>
          <w:rFonts w:eastAsia="Calibri" w:cs="Arial"/>
          <w:color w:val="000000"/>
        </w:rPr>
      </w:pPr>
      <w:r w:rsidRPr="00666000">
        <w:rPr>
          <w:rFonts w:eastAsia="Calibri" w:cs="Arial"/>
          <w:color w:val="000000"/>
        </w:rPr>
        <w:t xml:space="preserve">The Designated Safeguarding Lead should ensure the </w:t>
      </w:r>
      <w:r w:rsidR="00BA5AB0" w:rsidRPr="00666000">
        <w:rPr>
          <w:rFonts w:eastAsia="Calibri" w:cs="Arial"/>
          <w:color w:val="000000"/>
        </w:rPr>
        <w:t>WMGAC</w:t>
      </w:r>
      <w:r w:rsidRPr="00666000">
        <w:rPr>
          <w:rFonts w:eastAsia="Calibri" w:cs="Arial"/>
          <w:color w:val="000000"/>
        </w:rPr>
        <w:t xml:space="preserve"> child protection policies are known, understood and used appropriately.</w:t>
      </w:r>
    </w:p>
    <w:p w:rsidR="00516B14" w:rsidRPr="00666000" w:rsidRDefault="00A43BE3" w:rsidP="00516B14">
      <w:pPr>
        <w:autoSpaceDE w:val="0"/>
        <w:autoSpaceDN w:val="0"/>
        <w:adjustRightInd w:val="0"/>
        <w:spacing w:after="238"/>
        <w:rPr>
          <w:rFonts w:eastAsia="Calibri" w:cs="Arial"/>
          <w:color w:val="000000"/>
        </w:rPr>
      </w:pPr>
      <w:r>
        <w:rPr>
          <w:rFonts w:eastAsia="Calibri" w:cs="Arial"/>
          <w:color w:val="000000"/>
        </w:rPr>
        <w:t>Designated Safeguarding L</w:t>
      </w:r>
      <w:r w:rsidR="00751D22">
        <w:rPr>
          <w:rFonts w:eastAsia="Calibri" w:cs="Arial"/>
          <w:color w:val="000000"/>
        </w:rPr>
        <w:t>ead and Governors</w:t>
      </w:r>
      <w:r w:rsidR="00516B14" w:rsidRPr="00666000">
        <w:rPr>
          <w:rFonts w:eastAsia="Calibri" w:cs="Arial"/>
          <w:color w:val="000000"/>
        </w:rPr>
        <w:t xml:space="preserve"> ensures the </w:t>
      </w:r>
      <w:r w:rsidR="00BA5AB0" w:rsidRPr="00666000">
        <w:rPr>
          <w:rFonts w:eastAsia="Calibri" w:cs="Arial"/>
          <w:color w:val="000000"/>
        </w:rPr>
        <w:t>WMGAC</w:t>
      </w:r>
      <w:r w:rsidR="00516B14" w:rsidRPr="00666000">
        <w:rPr>
          <w:rFonts w:eastAsia="Calibri" w:cs="Arial"/>
          <w:color w:val="000000"/>
        </w:rPr>
        <w:t xml:space="preserve"> child protection policy is reviewed annually (as a minimum) and the procedures and implementation are updated and reviewed regularly, and work with governing bodies or proprietors regarding this. </w:t>
      </w:r>
    </w:p>
    <w:p w:rsidR="00516B14" w:rsidRPr="00666000" w:rsidRDefault="00516B14" w:rsidP="00516B14">
      <w:pPr>
        <w:autoSpaceDE w:val="0"/>
        <w:autoSpaceDN w:val="0"/>
        <w:adjustRightInd w:val="0"/>
        <w:spacing w:after="238"/>
        <w:rPr>
          <w:rFonts w:eastAsia="Calibri" w:cs="Arial"/>
          <w:color w:val="000000"/>
        </w:rPr>
      </w:pPr>
      <w:r w:rsidRPr="00666000">
        <w:rPr>
          <w:rFonts w:eastAsia="Calibri" w:cs="Arial"/>
          <w:color w:val="000000"/>
        </w:rPr>
        <w:t xml:space="preserve">Ensure the child protection policy is available publicly and parents are aware of the fact that referrals about suspected abuse or neglect may be made and the role of the </w:t>
      </w:r>
      <w:r w:rsidR="00BA5AB0" w:rsidRPr="00666000">
        <w:rPr>
          <w:rFonts w:eastAsia="Calibri" w:cs="Arial"/>
          <w:color w:val="000000"/>
        </w:rPr>
        <w:t>WMGAC</w:t>
      </w:r>
      <w:r w:rsidRPr="00666000">
        <w:rPr>
          <w:rFonts w:eastAsia="Calibri" w:cs="Arial"/>
          <w:color w:val="000000"/>
        </w:rPr>
        <w:t xml:space="preserve"> or college in this; </w:t>
      </w:r>
    </w:p>
    <w:p w:rsidR="00516B14" w:rsidRPr="00666000" w:rsidRDefault="00E108F7" w:rsidP="00516B14">
      <w:pPr>
        <w:autoSpaceDE w:val="0"/>
        <w:autoSpaceDN w:val="0"/>
        <w:adjustRightInd w:val="0"/>
        <w:rPr>
          <w:rFonts w:eastAsia="Calibri" w:cs="Arial"/>
          <w:b/>
          <w:color w:val="000000"/>
        </w:rPr>
      </w:pPr>
      <w:r>
        <w:rPr>
          <w:rFonts w:eastAsia="Calibri" w:cs="Arial"/>
          <w:b/>
          <w:bCs/>
          <w:color w:val="000000"/>
        </w:rPr>
        <w:t>24</w:t>
      </w:r>
      <w:r w:rsidR="00516B14" w:rsidRPr="00666000">
        <w:rPr>
          <w:rFonts w:eastAsia="Calibri" w:cs="Arial"/>
          <w:b/>
          <w:bCs/>
          <w:color w:val="000000"/>
        </w:rPr>
        <w:t xml:space="preserve">.0 AVAILABILITY OF DESIGNATED SAFEGUARDING LEAD </w:t>
      </w:r>
    </w:p>
    <w:p w:rsidR="00516B14" w:rsidRPr="00666000" w:rsidRDefault="00516B14" w:rsidP="00516B14">
      <w:pPr>
        <w:autoSpaceDE w:val="0"/>
        <w:autoSpaceDN w:val="0"/>
        <w:adjustRightInd w:val="0"/>
        <w:spacing w:after="238"/>
        <w:rPr>
          <w:rFonts w:eastAsia="Calibri" w:cs="Arial"/>
          <w:color w:val="000000"/>
        </w:rPr>
      </w:pPr>
      <w:r w:rsidRPr="00666000">
        <w:rPr>
          <w:rFonts w:eastAsia="Calibri" w:cs="Arial"/>
          <w:color w:val="000000"/>
        </w:rPr>
        <w:t xml:space="preserve">• During term time the Designated Safeguarding Lead (or a deputy) is available (during </w:t>
      </w:r>
      <w:r w:rsidR="00BA5AB0" w:rsidRPr="00666000">
        <w:rPr>
          <w:rFonts w:eastAsia="Calibri" w:cs="Arial"/>
          <w:color w:val="000000"/>
        </w:rPr>
        <w:t>WMGAC</w:t>
      </w:r>
      <w:r w:rsidRPr="00666000">
        <w:rPr>
          <w:rFonts w:eastAsia="Calibri" w:cs="Arial"/>
          <w:color w:val="000000"/>
        </w:rPr>
        <w:t xml:space="preserve"> hours) for staff in the </w:t>
      </w:r>
      <w:r w:rsidR="00BA5AB0" w:rsidRPr="00666000">
        <w:rPr>
          <w:rFonts w:eastAsia="Calibri" w:cs="Arial"/>
          <w:color w:val="000000"/>
        </w:rPr>
        <w:t>WMGAC</w:t>
      </w:r>
      <w:r w:rsidRPr="00666000">
        <w:rPr>
          <w:rFonts w:eastAsia="Calibri" w:cs="Arial"/>
          <w:color w:val="000000"/>
        </w:rPr>
        <w:t xml:space="preserve"> to discuss any safeguarding concerns. </w:t>
      </w:r>
    </w:p>
    <w:p w:rsidR="00516B14" w:rsidRPr="00A43BE3" w:rsidRDefault="00A43BE3" w:rsidP="002437CE">
      <w:pPr>
        <w:autoSpaceDE w:val="0"/>
        <w:autoSpaceDN w:val="0"/>
        <w:adjustRightInd w:val="0"/>
        <w:rPr>
          <w:rFonts w:eastAsia="Calibri" w:cs="Arial"/>
          <w:color w:val="000000"/>
        </w:rPr>
      </w:pPr>
      <w:r>
        <w:rPr>
          <w:rFonts w:eastAsia="Calibri" w:cs="Arial"/>
          <w:color w:val="000000"/>
        </w:rPr>
        <w:t>•The</w:t>
      </w:r>
      <w:r w:rsidR="00516B14" w:rsidRPr="00666000">
        <w:rPr>
          <w:rFonts w:eastAsia="Calibri" w:cs="Arial"/>
          <w:color w:val="000000"/>
        </w:rPr>
        <w:t xml:space="preserve"> </w:t>
      </w:r>
      <w:r w:rsidR="00BA5AB0" w:rsidRPr="00666000">
        <w:rPr>
          <w:rFonts w:eastAsia="Calibri" w:cs="Arial"/>
          <w:color w:val="000000"/>
        </w:rPr>
        <w:t>WMGAC</w:t>
      </w:r>
      <w:r w:rsidR="00516B14" w:rsidRPr="00666000">
        <w:rPr>
          <w:rFonts w:eastAsia="Calibri" w:cs="Arial"/>
          <w:color w:val="000000"/>
        </w:rPr>
        <w:t xml:space="preserve"> have cover arrangements in place to cover any out of hours/out of term activities..</w:t>
      </w:r>
    </w:p>
    <w:p w:rsidR="00516B14" w:rsidRPr="00666000" w:rsidRDefault="00E108F7" w:rsidP="00516B14">
      <w:pPr>
        <w:rPr>
          <w:rFonts w:eastAsia="Calibri" w:cs="Arial"/>
          <w:b/>
        </w:rPr>
      </w:pPr>
      <w:r>
        <w:rPr>
          <w:rFonts w:eastAsia="Calibri" w:cs="Arial"/>
          <w:b/>
        </w:rPr>
        <w:t>25</w:t>
      </w:r>
      <w:r w:rsidR="00516B14" w:rsidRPr="00666000">
        <w:rPr>
          <w:rFonts w:eastAsia="Calibri" w:cs="Arial"/>
          <w:b/>
        </w:rPr>
        <w:t>.0 COMMUNICATION – CONFIDENT</w:t>
      </w:r>
      <w:r w:rsidR="002437CE" w:rsidRPr="00666000">
        <w:rPr>
          <w:rFonts w:eastAsia="Calibri" w:cs="Arial"/>
          <w:b/>
        </w:rPr>
        <w:t>I</w:t>
      </w:r>
      <w:r w:rsidR="00516B14" w:rsidRPr="00666000">
        <w:rPr>
          <w:rFonts w:eastAsia="Calibri" w:cs="Arial"/>
          <w:b/>
        </w:rPr>
        <w:t>ALITY/INFORMATION SHARING</w:t>
      </w:r>
    </w:p>
    <w:p w:rsidR="00516B14" w:rsidRPr="00666000" w:rsidRDefault="00516B14" w:rsidP="00516B14">
      <w:pPr>
        <w:rPr>
          <w:rFonts w:cs="Arial"/>
          <w:b/>
        </w:rPr>
      </w:pPr>
      <w:r w:rsidRPr="00666000">
        <w:rPr>
          <w:rFonts w:cs="Arial"/>
        </w:rPr>
        <w:t xml:space="preserve">At all times we will work in partnership and endeavour to establish effective working relationships with parents, carers and colleagues from other agencies in line with Working Together to Safeguard Children (2015). The </w:t>
      </w:r>
      <w:r w:rsidR="00BA5AB0" w:rsidRPr="00666000">
        <w:rPr>
          <w:rFonts w:cs="Arial"/>
        </w:rPr>
        <w:t>WMGAC</w:t>
      </w:r>
      <w:r w:rsidR="002437CE" w:rsidRPr="00666000">
        <w:rPr>
          <w:rFonts w:cs="Arial"/>
        </w:rPr>
        <w:t>’</w:t>
      </w:r>
      <w:r w:rsidRPr="00666000">
        <w:rPr>
          <w:rFonts w:cs="Arial"/>
        </w:rPr>
        <w:t>s works closely with social care from the host authority and, where appropriate from a placing local authority, for that authority to conduct, or to consider whether to conduct, a section 17 or a section 47 assessment.</w:t>
      </w:r>
    </w:p>
    <w:p w:rsidR="00516B14" w:rsidRPr="00A43BE3" w:rsidRDefault="00516B14" w:rsidP="00516B14">
      <w:pPr>
        <w:rPr>
          <w:rFonts w:cs="Arial"/>
          <w:b/>
          <w:color w:val="0E57C4" w:themeColor="background2" w:themeShade="80"/>
          <w:u w:val="single"/>
        </w:rPr>
      </w:pPr>
      <w:r w:rsidRPr="00666000">
        <w:rPr>
          <w:rFonts w:cs="Arial"/>
        </w:rPr>
        <w:t xml:space="preserve"> As </w:t>
      </w:r>
      <w:r w:rsidR="00B75D5F" w:rsidRPr="00666000">
        <w:rPr>
          <w:rFonts w:cs="Arial"/>
        </w:rPr>
        <w:t>an academy</w:t>
      </w:r>
      <w:r w:rsidRPr="00666000">
        <w:rPr>
          <w:rFonts w:cs="Arial"/>
        </w:rPr>
        <w:t xml:space="preserve"> </w:t>
      </w:r>
      <w:r w:rsidR="00BA5AB0" w:rsidRPr="00666000">
        <w:rPr>
          <w:rFonts w:cs="Arial"/>
        </w:rPr>
        <w:t>WMGAC</w:t>
      </w:r>
      <w:r w:rsidRPr="00666000">
        <w:rPr>
          <w:rFonts w:cs="Arial"/>
        </w:rPr>
        <w:t xml:space="preserve"> we recognise the importance of information sharing between professionals and local agencies. We follow best practice guidance: </w:t>
      </w:r>
      <w:r w:rsidRPr="00A43BE3">
        <w:rPr>
          <w:rFonts w:cs="Arial"/>
          <w:color w:val="0E57C4" w:themeColor="background2" w:themeShade="80"/>
          <w:u w:val="single"/>
        </w:rPr>
        <w:fldChar w:fldCharType="begin"/>
      </w:r>
      <w:r w:rsidRPr="00A43BE3">
        <w:rPr>
          <w:rFonts w:cs="Arial"/>
          <w:color w:val="0E57C4" w:themeColor="background2" w:themeShade="80"/>
          <w:u w:val="single"/>
        </w:rPr>
        <w:instrText xml:space="preserve"> HYPERLINK "https://www.gov.uk/government/uploads/system/uploads/attachment_data/file/419628/Information_sharing_advice_safeguarding_practitioners.pdf </w:instrText>
      </w:r>
    </w:p>
    <w:p w:rsidR="00516B14" w:rsidRPr="00A43BE3" w:rsidRDefault="00516B14" w:rsidP="00844A9B">
      <w:pPr>
        <w:numPr>
          <w:ilvl w:val="1"/>
          <w:numId w:val="8"/>
        </w:numPr>
        <w:rPr>
          <w:rFonts w:cs="Arial"/>
          <w:color w:val="0E57C4" w:themeColor="background2" w:themeShade="80"/>
          <w:u w:val="single"/>
        </w:rPr>
      </w:pPr>
      <w:r w:rsidRPr="00A43BE3">
        <w:rPr>
          <w:rFonts w:cs="Arial"/>
          <w:color w:val="0E57C4" w:themeColor="background2" w:themeShade="80"/>
          <w:u w:val="single"/>
        </w:rPr>
        <w:instrText xml:space="preserve">" </w:instrText>
      </w:r>
      <w:r w:rsidRPr="00A43BE3">
        <w:rPr>
          <w:rFonts w:cs="Arial"/>
          <w:color w:val="0E57C4" w:themeColor="background2" w:themeShade="80"/>
          <w:u w:val="single"/>
        </w:rPr>
        <w:fldChar w:fldCharType="separate"/>
      </w:r>
      <w:r w:rsidRPr="00A43BE3">
        <w:rPr>
          <w:rFonts w:cs="Arial"/>
          <w:color w:val="0E57C4" w:themeColor="background2" w:themeShade="80"/>
          <w:u w:val="single"/>
        </w:rPr>
        <w:t xml:space="preserve">https://www.gov.uk/government/uploads/system/uploads/attachment_data/file/419628/Information_sharing_advice_safeguarding_practitioners.pdf </w:t>
      </w:r>
      <w:r w:rsidRPr="00A43BE3">
        <w:rPr>
          <w:rFonts w:cs="Arial"/>
          <w:color w:val="0E57C4" w:themeColor="background2" w:themeShade="80"/>
          <w:u w:val="single"/>
        </w:rPr>
        <w:fldChar w:fldCharType="end"/>
      </w:r>
    </w:p>
    <w:p w:rsidR="00516B14" w:rsidRPr="00751D22" w:rsidRDefault="00516B14" w:rsidP="00E108F7">
      <w:pPr>
        <w:jc w:val="both"/>
        <w:rPr>
          <w:rFonts w:cs="Arial"/>
        </w:rPr>
      </w:pPr>
      <w:r w:rsidRPr="00666000">
        <w:rPr>
          <w:rFonts w:cs="Arial"/>
        </w:rPr>
        <w:lastRenderedPageBreak/>
        <w:t>Data Protection Act places a duty on organisations and individuals with regards to processing personal information fairly and lawfully. As a</w:t>
      </w:r>
      <w:r w:rsidR="002437CE" w:rsidRPr="00666000">
        <w:rPr>
          <w:rFonts w:cs="Arial"/>
        </w:rPr>
        <w:t>n</w:t>
      </w:r>
      <w:r w:rsidRPr="00666000">
        <w:rPr>
          <w:rFonts w:cs="Arial"/>
        </w:rPr>
        <w:t xml:space="preserve"> </w:t>
      </w:r>
      <w:r w:rsidR="00B75D5F" w:rsidRPr="00666000">
        <w:rPr>
          <w:rFonts w:cs="Arial"/>
        </w:rPr>
        <w:t>academy</w:t>
      </w:r>
      <w:r w:rsidRPr="00666000">
        <w:rPr>
          <w:rFonts w:cs="Arial"/>
        </w:rPr>
        <w:t xml:space="preserve"> we adhere to data protection yet we do not allow this to stand in our way in the need to promote the welfare and protect the safety of our </w:t>
      </w:r>
      <w:r w:rsidR="00E108F7">
        <w:rPr>
          <w:rFonts w:cs="Arial"/>
        </w:rPr>
        <w:t xml:space="preserve">children in our </w:t>
      </w:r>
      <w:r w:rsidRPr="00666000">
        <w:rPr>
          <w:rFonts w:cs="Arial"/>
        </w:rPr>
        <w:t>care.</w:t>
      </w:r>
    </w:p>
    <w:p w:rsidR="00516B14" w:rsidRPr="00666000" w:rsidRDefault="00E108F7" w:rsidP="00516B14">
      <w:pPr>
        <w:rPr>
          <w:rFonts w:eastAsia="Calibri" w:cs="Arial"/>
          <w:b/>
        </w:rPr>
      </w:pPr>
      <w:r>
        <w:rPr>
          <w:rFonts w:eastAsia="Calibri" w:cs="Arial"/>
          <w:b/>
        </w:rPr>
        <w:t>26</w:t>
      </w:r>
      <w:r w:rsidR="00516B14" w:rsidRPr="00666000">
        <w:rPr>
          <w:rFonts w:eastAsia="Calibri" w:cs="Arial"/>
          <w:b/>
        </w:rPr>
        <w:t>.0 MANAGING COMPLAINTS</w:t>
      </w:r>
    </w:p>
    <w:p w:rsidR="00516B14" w:rsidRPr="00666000" w:rsidRDefault="00516B14" w:rsidP="00516B14">
      <w:pPr>
        <w:rPr>
          <w:rFonts w:eastAsia="Calibri" w:cs="Arial"/>
        </w:rPr>
      </w:pPr>
      <w:r w:rsidRPr="00666000">
        <w:rPr>
          <w:rFonts w:eastAsia="Calibri" w:cs="Arial"/>
        </w:rPr>
        <w:t>As a</w:t>
      </w:r>
      <w:r w:rsidR="002437CE" w:rsidRPr="00666000">
        <w:rPr>
          <w:rFonts w:eastAsia="Calibri" w:cs="Arial"/>
        </w:rPr>
        <w:t>n</w:t>
      </w:r>
      <w:r w:rsidRPr="00666000">
        <w:rPr>
          <w:rFonts w:eastAsia="Calibri" w:cs="Arial"/>
        </w:rPr>
        <w:t xml:space="preserve"> </w:t>
      </w:r>
      <w:r w:rsidR="00BA5AB0" w:rsidRPr="00666000">
        <w:rPr>
          <w:rFonts w:eastAsia="Calibri" w:cs="Arial"/>
        </w:rPr>
        <w:t>A</w:t>
      </w:r>
      <w:r w:rsidR="00603F07" w:rsidRPr="00666000">
        <w:rPr>
          <w:rFonts w:eastAsia="Calibri" w:cs="Arial"/>
        </w:rPr>
        <w:t>cademy</w:t>
      </w:r>
      <w:r w:rsidR="00635C03" w:rsidRPr="00666000">
        <w:rPr>
          <w:rFonts w:eastAsia="Calibri" w:cs="Arial"/>
        </w:rPr>
        <w:t xml:space="preserve"> we have a complaint policy.</w:t>
      </w:r>
      <w:r w:rsidR="002437CE" w:rsidRPr="00666000">
        <w:rPr>
          <w:rFonts w:eastAsia="Calibri" w:cs="Arial"/>
        </w:rPr>
        <w:t xml:space="preserve"> </w:t>
      </w:r>
      <w:r w:rsidR="00B75D5F" w:rsidRPr="00666000">
        <w:rPr>
          <w:rFonts w:eastAsia="Calibri" w:cs="Arial"/>
        </w:rPr>
        <w:t>We</w:t>
      </w:r>
      <w:r w:rsidRPr="00666000">
        <w:rPr>
          <w:rFonts w:eastAsia="Calibri" w:cs="Arial"/>
        </w:rPr>
        <w:t xml:space="preserve"> encourage children and families to raise with us compliments, concerns or comments and have a robust internal investigation process.</w:t>
      </w:r>
    </w:p>
    <w:p w:rsidR="00516B14" w:rsidRPr="00666000" w:rsidRDefault="00516B14" w:rsidP="00516B14">
      <w:pPr>
        <w:rPr>
          <w:rFonts w:eastAsia="Calibri" w:cs="Arial"/>
        </w:rPr>
      </w:pPr>
      <w:r w:rsidRPr="00666000">
        <w:rPr>
          <w:rFonts w:eastAsia="Calibri" w:cs="Arial"/>
        </w:rPr>
        <w:t>The compliment, comment or complaint policy states clearly the stages of complaints and where to escalate concerns following completion of process either through Ofsted or EFA.</w:t>
      </w:r>
    </w:p>
    <w:p w:rsidR="00516B14" w:rsidRPr="00666000" w:rsidRDefault="00516B14" w:rsidP="00516B14">
      <w:pPr>
        <w:rPr>
          <w:rFonts w:eastAsia="Calibri" w:cs="Arial"/>
        </w:rPr>
      </w:pPr>
      <w:r w:rsidRPr="00666000">
        <w:rPr>
          <w:rFonts w:eastAsia="Calibri" w:cs="Arial"/>
        </w:rPr>
        <w:t xml:space="preserve">Safeguarding concerns should be raised with </w:t>
      </w:r>
      <w:r w:rsidR="00BA5AB0" w:rsidRPr="00666000">
        <w:rPr>
          <w:rFonts w:eastAsia="Calibri" w:cs="Arial"/>
        </w:rPr>
        <w:t>WMGAC</w:t>
      </w:r>
      <w:r w:rsidRPr="00666000">
        <w:rPr>
          <w:rFonts w:eastAsia="Calibri" w:cs="Arial"/>
        </w:rPr>
        <w:t xml:space="preserve"> immediately. If a concern or a child is at immediate risk then the individual needs to contact MASH. (see contact details below). All visitors are given a safeguarding leaflet which outlines how to share concerns and also code of conduct expected by visitors/contractors.</w:t>
      </w:r>
    </w:p>
    <w:p w:rsidR="00516B14" w:rsidRPr="00666000" w:rsidRDefault="00B75D5F" w:rsidP="00516B14">
      <w:pPr>
        <w:rPr>
          <w:rFonts w:eastAsia="Calibri" w:cs="Arial"/>
        </w:rPr>
      </w:pPr>
      <w:r w:rsidRPr="00666000">
        <w:rPr>
          <w:rFonts w:eastAsia="Calibri" w:cs="Arial"/>
        </w:rPr>
        <w:t>Our complaints policy can be found on our website</w:t>
      </w:r>
    </w:p>
    <w:p w:rsidR="00516B14" w:rsidRPr="00666000" w:rsidRDefault="00E108F7" w:rsidP="00516B14">
      <w:pPr>
        <w:jc w:val="both"/>
        <w:rPr>
          <w:rFonts w:eastAsia="Calibri" w:cs="Arial"/>
          <w:b/>
        </w:rPr>
      </w:pPr>
      <w:r>
        <w:rPr>
          <w:rFonts w:eastAsia="Calibri" w:cs="Arial"/>
          <w:b/>
        </w:rPr>
        <w:t>27</w:t>
      </w:r>
      <w:r w:rsidR="00516B14" w:rsidRPr="00666000">
        <w:rPr>
          <w:rFonts w:eastAsia="Calibri" w:cs="Arial"/>
          <w:b/>
        </w:rPr>
        <w:t xml:space="preserve">.0 </w:t>
      </w:r>
      <w:r w:rsidR="00A43BE3">
        <w:rPr>
          <w:rFonts w:eastAsia="Calibri" w:cs="Arial"/>
          <w:b/>
        </w:rPr>
        <w:t>SITE SECURITY</w:t>
      </w:r>
    </w:p>
    <w:p w:rsidR="00516B14" w:rsidRPr="00666000" w:rsidRDefault="00BA5AB0" w:rsidP="00516B14">
      <w:pPr>
        <w:jc w:val="both"/>
        <w:rPr>
          <w:rFonts w:eastAsia="Calibri" w:cs="Arial"/>
          <w:u w:val="single"/>
        </w:rPr>
      </w:pPr>
      <w:r w:rsidRPr="00666000">
        <w:rPr>
          <w:rFonts w:eastAsia="Calibri" w:cs="Arial"/>
        </w:rPr>
        <w:t>WMGAC</w:t>
      </w:r>
      <w:r w:rsidR="00516B14" w:rsidRPr="00666000">
        <w:rPr>
          <w:rFonts w:eastAsia="Calibri" w:cs="Arial"/>
        </w:rPr>
        <w:t xml:space="preserve"> provides a secure site which is controlled by precise management directives, but the site is only as secure as the people who use it.  Therefore all people on the site have to adhere to the rules which govern it.  Laxity can cause potential problems to safeguarding.  Therefore:-</w:t>
      </w:r>
    </w:p>
    <w:p w:rsidR="00516B14" w:rsidRPr="00666000" w:rsidRDefault="00516B14" w:rsidP="009E4392">
      <w:pPr>
        <w:numPr>
          <w:ilvl w:val="0"/>
          <w:numId w:val="13"/>
        </w:numPr>
        <w:jc w:val="both"/>
        <w:rPr>
          <w:rFonts w:eastAsia="Calibri" w:cs="Arial"/>
        </w:rPr>
      </w:pPr>
      <w:r w:rsidRPr="00666000">
        <w:rPr>
          <w:rFonts w:eastAsia="Calibri" w:cs="Arial"/>
        </w:rPr>
        <w:t xml:space="preserve">Gates are kept closed during the </w:t>
      </w:r>
      <w:r w:rsidR="00BA5AB0" w:rsidRPr="00666000">
        <w:rPr>
          <w:rFonts w:eastAsia="Calibri" w:cs="Arial"/>
        </w:rPr>
        <w:t>WMGAC</w:t>
      </w:r>
      <w:r w:rsidRPr="00666000">
        <w:rPr>
          <w:rFonts w:eastAsia="Calibri" w:cs="Arial"/>
        </w:rPr>
        <w:t xml:space="preserve"> day, visitors gain access through the main entrance.  </w:t>
      </w:r>
    </w:p>
    <w:p w:rsidR="00516B14" w:rsidRPr="00666000" w:rsidRDefault="00516B14" w:rsidP="009E4392">
      <w:pPr>
        <w:numPr>
          <w:ilvl w:val="0"/>
          <w:numId w:val="13"/>
        </w:numPr>
        <w:jc w:val="both"/>
        <w:rPr>
          <w:rFonts w:eastAsia="Calibri" w:cs="Arial"/>
        </w:rPr>
      </w:pPr>
      <w:r w:rsidRPr="00666000">
        <w:rPr>
          <w:rFonts w:eastAsia="Calibri" w:cs="Arial"/>
        </w:rPr>
        <w:t xml:space="preserve">Visitors, volunteers and students must only enter through the main entrance and after signing in at the office will be issued with a </w:t>
      </w:r>
      <w:r w:rsidR="00BA5AB0" w:rsidRPr="00666000">
        <w:rPr>
          <w:rFonts w:eastAsia="Calibri" w:cs="Arial"/>
        </w:rPr>
        <w:t>WMGAC</w:t>
      </w:r>
      <w:r w:rsidRPr="00666000">
        <w:rPr>
          <w:rFonts w:eastAsia="Calibri" w:cs="Arial"/>
        </w:rPr>
        <w:t xml:space="preserve"> lanyard or visitor’s pass. </w:t>
      </w:r>
      <w:r w:rsidR="00BA5AB0" w:rsidRPr="00666000">
        <w:rPr>
          <w:rFonts w:eastAsia="Calibri" w:cs="Arial"/>
        </w:rPr>
        <w:t>WMGAC</w:t>
      </w:r>
      <w:r w:rsidRPr="00666000">
        <w:rPr>
          <w:rFonts w:eastAsia="Calibri" w:cs="Arial"/>
        </w:rPr>
        <w:t xml:space="preserve"> has a clear system of ensuring staff are to be accompanied/supervised by regulated staff member. Any visitor on site who is not identifiable by visitors pass will be challenged by any staff member and this will be reported to Senior leadership Team member</w:t>
      </w:r>
    </w:p>
    <w:p w:rsidR="00516B14" w:rsidRPr="00666000" w:rsidRDefault="00516B14" w:rsidP="009E4392">
      <w:pPr>
        <w:numPr>
          <w:ilvl w:val="0"/>
          <w:numId w:val="13"/>
        </w:numPr>
        <w:jc w:val="both"/>
        <w:rPr>
          <w:rFonts w:eastAsia="Calibri" w:cs="Arial"/>
        </w:rPr>
      </w:pPr>
      <w:r w:rsidRPr="00666000">
        <w:rPr>
          <w:rFonts w:eastAsia="Calibri" w:cs="Arial"/>
        </w:rPr>
        <w:t xml:space="preserve">Parents, carers and grandparents attending functions have access only through the front foyer, with tickets for visitors for appropriate </w:t>
      </w:r>
      <w:r w:rsidR="00BA5AB0" w:rsidRPr="00666000">
        <w:rPr>
          <w:rFonts w:eastAsia="Calibri" w:cs="Arial"/>
        </w:rPr>
        <w:t>WMGAC</w:t>
      </w:r>
      <w:r w:rsidRPr="00666000">
        <w:rPr>
          <w:rFonts w:eastAsia="Calibri" w:cs="Arial"/>
        </w:rPr>
        <w:t xml:space="preserve"> events</w:t>
      </w:r>
      <w:r w:rsidR="002437CE" w:rsidRPr="00666000">
        <w:rPr>
          <w:rFonts w:eastAsia="Calibri" w:cs="Arial"/>
        </w:rPr>
        <w:t>?</w:t>
      </w:r>
    </w:p>
    <w:p w:rsidR="00516B14" w:rsidRPr="00666000" w:rsidRDefault="00516B14" w:rsidP="009E4392">
      <w:pPr>
        <w:numPr>
          <w:ilvl w:val="0"/>
          <w:numId w:val="13"/>
        </w:numPr>
        <w:jc w:val="both"/>
        <w:rPr>
          <w:rFonts w:eastAsia="Calibri" w:cs="Arial"/>
        </w:rPr>
      </w:pPr>
      <w:r w:rsidRPr="00666000">
        <w:rPr>
          <w:rFonts w:eastAsia="Calibri" w:cs="Arial"/>
        </w:rPr>
        <w:t xml:space="preserve">Children will only be allowed home with adults with parental responsibility or confirmed permission. </w:t>
      </w:r>
    </w:p>
    <w:p w:rsidR="00516B14" w:rsidRPr="00666000" w:rsidRDefault="00516B14" w:rsidP="009E4392">
      <w:pPr>
        <w:numPr>
          <w:ilvl w:val="0"/>
          <w:numId w:val="13"/>
        </w:numPr>
        <w:jc w:val="both"/>
        <w:rPr>
          <w:rFonts w:eastAsia="Calibri" w:cs="Arial"/>
        </w:rPr>
      </w:pPr>
      <w:r w:rsidRPr="00666000">
        <w:rPr>
          <w:rFonts w:eastAsia="Calibri" w:cs="Arial"/>
        </w:rPr>
        <w:t xml:space="preserve">Empty classrooms should have closed windows and doors. </w:t>
      </w:r>
    </w:p>
    <w:p w:rsidR="00516B14" w:rsidRPr="00666000" w:rsidRDefault="00516B14" w:rsidP="009E4392">
      <w:pPr>
        <w:numPr>
          <w:ilvl w:val="0"/>
          <w:numId w:val="13"/>
        </w:numPr>
        <w:jc w:val="both"/>
        <w:rPr>
          <w:rFonts w:eastAsia="Calibri" w:cs="Arial"/>
        </w:rPr>
      </w:pPr>
      <w:r w:rsidRPr="00666000">
        <w:rPr>
          <w:rFonts w:eastAsia="Calibri" w:cs="Arial"/>
        </w:rPr>
        <w:t xml:space="preserve">Children should never be allowed to leave </w:t>
      </w:r>
      <w:r w:rsidR="00BA5AB0" w:rsidRPr="00666000">
        <w:rPr>
          <w:rFonts w:eastAsia="Calibri" w:cs="Arial"/>
        </w:rPr>
        <w:t>WMGAC</w:t>
      </w:r>
      <w:r w:rsidRPr="00666000">
        <w:rPr>
          <w:rFonts w:eastAsia="Calibri" w:cs="Arial"/>
        </w:rPr>
        <w:t xml:space="preserve"> alone during </w:t>
      </w:r>
      <w:r w:rsidR="00BA5AB0" w:rsidRPr="00666000">
        <w:rPr>
          <w:rFonts w:eastAsia="Calibri" w:cs="Arial"/>
        </w:rPr>
        <w:t>WMGAC</w:t>
      </w:r>
      <w:r w:rsidRPr="00666000">
        <w:rPr>
          <w:rFonts w:eastAsia="Calibri" w:cs="Arial"/>
        </w:rPr>
        <w:t xml:space="preserve"> hours unless collected by an adult such as a parent who is doing so for a valid re</w:t>
      </w:r>
      <w:r w:rsidR="00EC172B" w:rsidRPr="00666000">
        <w:rPr>
          <w:rFonts w:eastAsia="Calibri" w:cs="Arial"/>
        </w:rPr>
        <w:t xml:space="preserve">ason. They should report to reception </w:t>
      </w:r>
      <w:r w:rsidRPr="00666000">
        <w:rPr>
          <w:rFonts w:eastAsia="Calibri" w:cs="Arial"/>
        </w:rPr>
        <w:t xml:space="preserve">to do this.  </w:t>
      </w:r>
    </w:p>
    <w:p w:rsidR="00516B14" w:rsidRPr="00666000" w:rsidRDefault="00EC172B" w:rsidP="00EC172B">
      <w:pPr>
        <w:pStyle w:val="ListParagraph"/>
        <w:numPr>
          <w:ilvl w:val="0"/>
          <w:numId w:val="13"/>
        </w:numPr>
        <w:jc w:val="both"/>
        <w:rPr>
          <w:rFonts w:eastAsia="Calibri" w:cs="Arial"/>
        </w:rPr>
      </w:pPr>
      <w:r w:rsidRPr="00666000">
        <w:rPr>
          <w:rFonts w:eastAsia="Calibri" w:cs="Arial"/>
        </w:rPr>
        <w:t>M</w:t>
      </w:r>
      <w:r w:rsidR="00516B14" w:rsidRPr="00666000">
        <w:rPr>
          <w:rFonts w:eastAsia="Calibri" w:cs="Arial"/>
        </w:rPr>
        <w:t>embers of staff are always on duty at break times.</w:t>
      </w:r>
    </w:p>
    <w:p w:rsidR="00516B14" w:rsidRPr="00666000" w:rsidRDefault="00516B14" w:rsidP="009E4392">
      <w:pPr>
        <w:numPr>
          <w:ilvl w:val="0"/>
          <w:numId w:val="13"/>
        </w:numPr>
        <w:jc w:val="both"/>
        <w:rPr>
          <w:rFonts w:eastAsia="Calibri" w:cs="Arial"/>
        </w:rPr>
      </w:pPr>
      <w:r w:rsidRPr="00666000">
        <w:rPr>
          <w:rFonts w:eastAsia="Calibri" w:cs="Arial"/>
        </w:rPr>
        <w:lastRenderedPageBreak/>
        <w:t>Health and safety audit to be completed annually with risk assessment. This to form part of Governors annual report. Developed with Prevent risk assessment.</w:t>
      </w:r>
    </w:p>
    <w:p w:rsidR="00516B14" w:rsidRPr="002813A5" w:rsidRDefault="00516B14" w:rsidP="002813A5">
      <w:pPr>
        <w:numPr>
          <w:ilvl w:val="0"/>
          <w:numId w:val="13"/>
        </w:numPr>
        <w:jc w:val="both"/>
        <w:rPr>
          <w:rFonts w:eastAsia="Calibri" w:cs="Arial"/>
        </w:rPr>
      </w:pPr>
      <w:r w:rsidRPr="00666000">
        <w:rPr>
          <w:rFonts w:eastAsia="Calibri" w:cs="Arial"/>
        </w:rPr>
        <w:t>Risk management of site security is managed</w:t>
      </w:r>
      <w:r w:rsidR="00751D22">
        <w:rPr>
          <w:rFonts w:eastAsia="Calibri" w:cs="Arial"/>
        </w:rPr>
        <w:t xml:space="preserve"> by senior leadership/Governors</w:t>
      </w:r>
      <w:r w:rsidRPr="00666000">
        <w:rPr>
          <w:rFonts w:eastAsia="Calibri" w:cs="Arial"/>
        </w:rPr>
        <w:t xml:space="preserve">, </w:t>
      </w:r>
      <w:r w:rsidR="00BA5AB0" w:rsidRPr="00666000">
        <w:rPr>
          <w:rFonts w:eastAsia="Calibri" w:cs="Arial"/>
        </w:rPr>
        <w:t>WMGAC</w:t>
      </w:r>
      <w:r w:rsidRPr="00666000">
        <w:rPr>
          <w:rFonts w:eastAsia="Calibri" w:cs="Arial"/>
        </w:rPr>
        <w:t xml:space="preserve"> has a clear system of risk assessments and review timescales of these.</w:t>
      </w:r>
    </w:p>
    <w:p w:rsidR="00516B14" w:rsidRPr="00415C5A" w:rsidRDefault="00AF3E87" w:rsidP="00516B14">
      <w:pPr>
        <w:rPr>
          <w:rFonts w:eastAsia="Calibri" w:cs="Arial"/>
          <w:b/>
        </w:rPr>
      </w:pPr>
      <w:r w:rsidRPr="00415C5A">
        <w:rPr>
          <w:rFonts w:eastAsia="Calibri" w:cs="Arial"/>
          <w:b/>
        </w:rPr>
        <w:t>2</w:t>
      </w:r>
      <w:r w:rsidR="00415C5A" w:rsidRPr="00415C5A">
        <w:rPr>
          <w:rFonts w:eastAsia="Calibri" w:cs="Arial"/>
          <w:b/>
        </w:rPr>
        <w:t>8</w:t>
      </w:r>
      <w:r w:rsidR="00A43BE3" w:rsidRPr="00415C5A">
        <w:rPr>
          <w:rFonts w:eastAsia="Calibri" w:cs="Arial"/>
          <w:b/>
        </w:rPr>
        <w:t>.0 KEY LEGISLATIONS</w:t>
      </w:r>
    </w:p>
    <w:p w:rsidR="00516B14" w:rsidRPr="00415C5A" w:rsidRDefault="00516B14" w:rsidP="00516B14">
      <w:pPr>
        <w:rPr>
          <w:rFonts w:cs="Arial"/>
        </w:rPr>
      </w:pPr>
      <w:r w:rsidRPr="00415C5A">
        <w:rPr>
          <w:rFonts w:cs="Arial"/>
        </w:rPr>
        <w:t>This policy has been devised in accordance with the following legislation and guidance:</w:t>
      </w:r>
    </w:p>
    <w:p w:rsidR="00516B14" w:rsidRPr="00415C5A" w:rsidRDefault="00516B14" w:rsidP="009E4392">
      <w:pPr>
        <w:numPr>
          <w:ilvl w:val="0"/>
          <w:numId w:val="11"/>
        </w:numPr>
        <w:rPr>
          <w:rFonts w:eastAsia="Arial" w:cs="Arial"/>
        </w:rPr>
      </w:pPr>
      <w:r w:rsidRPr="00415C5A">
        <w:rPr>
          <w:rFonts w:eastAsia="Arial" w:cs="Arial"/>
        </w:rPr>
        <w:t xml:space="preserve">Working Together to Safeguard Children 2015 (DfE) </w:t>
      </w:r>
      <w:hyperlink r:id="rId60" w:history="1">
        <w:r w:rsidRPr="00415C5A">
          <w:rPr>
            <w:rFonts w:eastAsia="Arial" w:cs="Arial"/>
            <w:color w:val="0E57C4" w:themeColor="background2" w:themeShade="80"/>
            <w:u w:val="single"/>
          </w:rPr>
          <w:t>https://www.gov.uk</w:t>
        </w:r>
        <w:bookmarkStart w:id="2" w:name="_Hlt389828643"/>
        <w:r w:rsidRPr="00415C5A">
          <w:rPr>
            <w:rFonts w:eastAsia="Arial" w:cs="Arial"/>
            <w:color w:val="0E57C4" w:themeColor="background2" w:themeShade="80"/>
            <w:u w:val="single"/>
          </w:rPr>
          <w:t>/</w:t>
        </w:r>
        <w:bookmarkEnd w:id="2"/>
        <w:r w:rsidRPr="00415C5A">
          <w:rPr>
            <w:rFonts w:eastAsia="Arial" w:cs="Arial"/>
            <w:color w:val="0E57C4" w:themeColor="background2" w:themeShade="80"/>
            <w:u w:val="single"/>
          </w:rPr>
          <w:t>government/publications/working-together-to-safeguard-children</w:t>
        </w:r>
      </w:hyperlink>
      <w:r w:rsidRPr="00415C5A">
        <w:rPr>
          <w:rFonts w:eastAsia="Arial" w:cs="Arial"/>
        </w:rPr>
        <w:t xml:space="preserve"> </w:t>
      </w:r>
    </w:p>
    <w:p w:rsidR="00A8078A" w:rsidRPr="00415C5A" w:rsidRDefault="00A8078A" w:rsidP="00A8078A">
      <w:pPr>
        <w:numPr>
          <w:ilvl w:val="0"/>
          <w:numId w:val="11"/>
        </w:numPr>
        <w:rPr>
          <w:rFonts w:eastAsia="Arial" w:cs="Arial"/>
        </w:rPr>
      </w:pPr>
      <w:r w:rsidRPr="00415C5A">
        <w:rPr>
          <w:rFonts w:eastAsia="Arial" w:cs="Arial"/>
        </w:rPr>
        <w:t>Coventry</w:t>
      </w:r>
      <w:r w:rsidR="000838A3">
        <w:rPr>
          <w:rFonts w:eastAsia="Arial" w:cs="Arial"/>
        </w:rPr>
        <w:t xml:space="preserve"> </w:t>
      </w:r>
      <w:r w:rsidR="00516B14" w:rsidRPr="00415C5A">
        <w:rPr>
          <w:rFonts w:eastAsia="Arial" w:cs="Arial"/>
        </w:rPr>
        <w:t xml:space="preserve">Safeguarding Children Board Procedures (online) </w:t>
      </w:r>
      <w:hyperlink r:id="rId61" w:history="1">
        <w:r w:rsidR="00C4469C" w:rsidRPr="00415C5A">
          <w:rPr>
            <w:rStyle w:val="Hyperlink"/>
            <w:rFonts w:eastAsia="Arial" w:cs="Arial"/>
            <w:color w:val="0E57C4" w:themeColor="background2" w:themeShade="80"/>
          </w:rPr>
          <w:t>http://www.coventry.gov.uk/info/206/coventry_local_safeguarding_children_board/2495/coventry_safeguarding_children_board_policies_and_procedures</w:t>
        </w:r>
      </w:hyperlink>
    </w:p>
    <w:p w:rsidR="00516B14" w:rsidRPr="00415C5A" w:rsidRDefault="00C4469C" w:rsidP="00C4469C">
      <w:pPr>
        <w:numPr>
          <w:ilvl w:val="0"/>
          <w:numId w:val="11"/>
        </w:numPr>
        <w:rPr>
          <w:rFonts w:eastAsia="Arial" w:cs="Arial"/>
        </w:rPr>
      </w:pPr>
      <w:r w:rsidRPr="00415C5A">
        <w:rPr>
          <w:rFonts w:eastAsia="Arial" w:cs="Arial"/>
        </w:rPr>
        <w:t>http://www.coventry.gov.uk/downloads/file/20348/training_programme_2016-17</w:t>
      </w:r>
    </w:p>
    <w:p w:rsidR="00516B14" w:rsidRPr="00415C5A" w:rsidRDefault="00516B14" w:rsidP="009E4392">
      <w:pPr>
        <w:numPr>
          <w:ilvl w:val="0"/>
          <w:numId w:val="11"/>
        </w:numPr>
        <w:rPr>
          <w:rFonts w:eastAsia="Arial" w:cs="Arial"/>
        </w:rPr>
      </w:pPr>
      <w:r w:rsidRPr="00415C5A">
        <w:rPr>
          <w:rFonts w:eastAsia="Arial" w:cs="Arial"/>
        </w:rPr>
        <w:t xml:space="preserve">Keeping Children Safe in Education </w:t>
      </w:r>
      <w:r w:rsidR="00B75D5F" w:rsidRPr="00415C5A">
        <w:rPr>
          <w:rFonts w:eastAsia="Arial" w:cs="Arial"/>
        </w:rPr>
        <w:t>September 2016</w:t>
      </w:r>
      <w:r w:rsidRPr="00415C5A">
        <w:rPr>
          <w:rFonts w:eastAsia="Arial" w:cs="Arial"/>
        </w:rPr>
        <w:t xml:space="preserve">  (DFE) </w:t>
      </w:r>
      <w:hyperlink r:id="rId62" w:history="1">
        <w:r w:rsidRPr="00415C5A">
          <w:rPr>
            <w:rFonts w:eastAsia="Arial" w:cs="Arial"/>
            <w:color w:val="0E57C4" w:themeColor="background2" w:themeShade="80"/>
            <w:u w:val="single"/>
            <w:lang w:eastAsia="en-GB"/>
          </w:rPr>
          <w:t>www.gov.uk/government/uploads/system/uploads/a</w:t>
        </w:r>
        <w:bookmarkStart w:id="3" w:name="_Hlt384816326"/>
        <w:r w:rsidRPr="00415C5A">
          <w:rPr>
            <w:rFonts w:eastAsia="Arial" w:cs="Arial"/>
            <w:color w:val="0E57C4" w:themeColor="background2" w:themeShade="80"/>
            <w:u w:val="single"/>
            <w:lang w:eastAsia="en-GB"/>
          </w:rPr>
          <w:t>t</w:t>
        </w:r>
        <w:bookmarkEnd w:id="3"/>
        <w:r w:rsidRPr="00415C5A">
          <w:rPr>
            <w:rFonts w:eastAsia="Arial" w:cs="Arial"/>
            <w:color w:val="0E57C4" w:themeColor="background2" w:themeShade="80"/>
            <w:u w:val="single"/>
            <w:lang w:eastAsia="en-GB"/>
          </w:rPr>
          <w:t>tachment_data/file/300309/KCSIE_gdnce_FIN</w:t>
        </w:r>
        <w:bookmarkStart w:id="4" w:name="_Hlt389828357"/>
        <w:bookmarkStart w:id="5" w:name="_Hlt389828358"/>
        <w:r w:rsidRPr="00415C5A">
          <w:rPr>
            <w:rFonts w:eastAsia="Arial" w:cs="Arial"/>
            <w:color w:val="0E57C4" w:themeColor="background2" w:themeShade="80"/>
            <w:u w:val="single"/>
            <w:lang w:eastAsia="en-GB"/>
          </w:rPr>
          <w:t>A</w:t>
        </w:r>
        <w:bookmarkEnd w:id="4"/>
        <w:bookmarkEnd w:id="5"/>
        <w:r w:rsidRPr="00415C5A">
          <w:rPr>
            <w:rFonts w:eastAsia="Arial" w:cs="Arial"/>
            <w:color w:val="0E57C4" w:themeColor="background2" w:themeShade="80"/>
            <w:u w:val="single"/>
            <w:lang w:eastAsia="en-GB"/>
          </w:rPr>
          <w:t>L.pdf</w:t>
        </w:r>
      </w:hyperlink>
      <w:r w:rsidRPr="00415C5A">
        <w:rPr>
          <w:rFonts w:eastAsia="Arial" w:cs="Arial"/>
          <w:color w:val="0E57C4" w:themeColor="background2" w:themeShade="80"/>
          <w:lang w:eastAsia="en-GB"/>
        </w:rPr>
        <w:t xml:space="preserve"> </w:t>
      </w:r>
    </w:p>
    <w:p w:rsidR="00516B14" w:rsidRPr="00415C5A" w:rsidRDefault="00516B14" w:rsidP="009E4392">
      <w:pPr>
        <w:numPr>
          <w:ilvl w:val="0"/>
          <w:numId w:val="11"/>
        </w:numPr>
        <w:rPr>
          <w:rFonts w:eastAsia="Arial" w:cs="Arial"/>
          <w:color w:val="0E57C4" w:themeColor="background2" w:themeShade="80"/>
        </w:rPr>
      </w:pPr>
      <w:r w:rsidRPr="00415C5A">
        <w:rPr>
          <w:rFonts w:eastAsia="Arial" w:cs="Arial"/>
        </w:rPr>
        <w:t xml:space="preserve">Disqualification under the Child Care Act 2006 </w:t>
      </w:r>
      <w:r w:rsidRPr="00415C5A">
        <w:rPr>
          <w:rFonts w:eastAsia="Arial" w:cs="Arial"/>
          <w:i/>
          <w:color w:val="0E57C4" w:themeColor="background2" w:themeShade="80"/>
        </w:rPr>
        <w:t>(include reference if relevant to specific setting)</w:t>
      </w:r>
      <w:r w:rsidRPr="00415C5A">
        <w:rPr>
          <w:rFonts w:eastAsia="Arial" w:cs="Arial"/>
          <w:color w:val="0E57C4" w:themeColor="background2" w:themeShade="80"/>
        </w:rPr>
        <w:t xml:space="preserve"> </w:t>
      </w:r>
      <w:hyperlink r:id="rId63" w:history="1">
        <w:r w:rsidRPr="00415C5A">
          <w:rPr>
            <w:rFonts w:eastAsia="Arial" w:cs="Arial"/>
            <w:color w:val="0E57C4" w:themeColor="background2" w:themeShade="80"/>
            <w:u w:val="single"/>
          </w:rPr>
          <w:t>https://www.gov.uk/government/publications/disqualification-under-the-childcare-act-2006</w:t>
        </w:r>
      </w:hyperlink>
      <w:r w:rsidRPr="00415C5A">
        <w:rPr>
          <w:rFonts w:eastAsia="Arial" w:cs="Arial"/>
          <w:color w:val="0E57C4" w:themeColor="background2" w:themeShade="80"/>
        </w:rPr>
        <w:t xml:space="preserve"> </w:t>
      </w:r>
    </w:p>
    <w:p w:rsidR="00516B14" w:rsidRPr="00415C5A" w:rsidRDefault="00516B14" w:rsidP="009E4392">
      <w:pPr>
        <w:numPr>
          <w:ilvl w:val="0"/>
          <w:numId w:val="11"/>
        </w:numPr>
        <w:rPr>
          <w:rFonts w:eastAsia="Arial" w:cs="Arial"/>
          <w:color w:val="0E57C4" w:themeColor="background2" w:themeShade="80"/>
        </w:rPr>
      </w:pPr>
      <w:r w:rsidRPr="00415C5A">
        <w:rPr>
          <w:rFonts w:eastAsia="Arial" w:cs="Arial"/>
        </w:rPr>
        <w:t xml:space="preserve">Information Sharing Advice for practitioners providing safeguarding services HM Gov </w:t>
      </w:r>
      <w:r w:rsidRPr="00415C5A">
        <w:rPr>
          <w:rFonts w:eastAsia="Arial" w:cs="Arial"/>
          <w:color w:val="0E57C4" w:themeColor="background2" w:themeShade="80"/>
        </w:rPr>
        <w:t xml:space="preserve">2015  </w:t>
      </w:r>
      <w:hyperlink r:id="rId64" w:history="1">
        <w:r w:rsidRPr="00415C5A">
          <w:rPr>
            <w:rFonts w:eastAsia="Arial" w:cs="Arial"/>
            <w:color w:val="0E57C4" w:themeColor="background2" w:themeShade="80"/>
            <w:u w:val="single"/>
          </w:rPr>
          <w:t>https://www.gov.uk/government/publications/safeguarding-practitioners-information-sharing-advice</w:t>
        </w:r>
      </w:hyperlink>
      <w:r w:rsidRPr="00415C5A">
        <w:rPr>
          <w:rFonts w:eastAsia="Arial" w:cs="Arial"/>
          <w:color w:val="0E57C4" w:themeColor="background2" w:themeShade="80"/>
        </w:rPr>
        <w:t xml:space="preserve"> </w:t>
      </w:r>
    </w:p>
    <w:p w:rsidR="00516B14" w:rsidRPr="00415C5A" w:rsidRDefault="00516B14" w:rsidP="009E4392">
      <w:pPr>
        <w:numPr>
          <w:ilvl w:val="0"/>
          <w:numId w:val="11"/>
        </w:numPr>
        <w:rPr>
          <w:rFonts w:eastAsia="Arial" w:cs="Arial"/>
        </w:rPr>
      </w:pPr>
      <w:r w:rsidRPr="00415C5A">
        <w:rPr>
          <w:rFonts w:eastAsia="Arial" w:cs="Arial"/>
        </w:rPr>
        <w:t xml:space="preserve"> Restrictive Physical Interventions (including restraint) in mainstream </w:t>
      </w:r>
      <w:r w:rsidR="00BA5AB0" w:rsidRPr="00415C5A">
        <w:rPr>
          <w:rFonts w:eastAsia="Arial" w:cs="Arial"/>
        </w:rPr>
        <w:t>WMGAC</w:t>
      </w:r>
      <w:r w:rsidRPr="00415C5A">
        <w:rPr>
          <w:rFonts w:eastAsia="Arial" w:cs="Arial"/>
        </w:rPr>
        <w:t>s</w:t>
      </w:r>
    </w:p>
    <w:p w:rsidR="00516B14" w:rsidRPr="00415C5A" w:rsidRDefault="00516B14" w:rsidP="009E4392">
      <w:pPr>
        <w:numPr>
          <w:ilvl w:val="0"/>
          <w:numId w:val="11"/>
        </w:numPr>
        <w:rPr>
          <w:rFonts w:eastAsia="Arial" w:cs="Arial"/>
        </w:rPr>
      </w:pPr>
      <w:r w:rsidRPr="00415C5A">
        <w:rPr>
          <w:rFonts w:eastAsia="Arial" w:cs="Arial"/>
        </w:rPr>
        <w:t xml:space="preserve">The Children Act 1989 and 2004 </w:t>
      </w:r>
    </w:p>
    <w:p w:rsidR="00516B14" w:rsidRPr="00415C5A" w:rsidRDefault="00516B14" w:rsidP="009E4392">
      <w:pPr>
        <w:numPr>
          <w:ilvl w:val="0"/>
          <w:numId w:val="11"/>
        </w:numPr>
        <w:rPr>
          <w:rFonts w:eastAsia="Arial" w:cs="Arial"/>
        </w:rPr>
      </w:pPr>
      <w:r w:rsidRPr="00415C5A">
        <w:rPr>
          <w:rFonts w:eastAsia="Arial" w:cs="Arial"/>
        </w:rPr>
        <w:t>Education Act 2002</w:t>
      </w:r>
    </w:p>
    <w:p w:rsidR="00516B14" w:rsidRPr="00415C5A" w:rsidRDefault="00516B14" w:rsidP="009E4392">
      <w:pPr>
        <w:numPr>
          <w:ilvl w:val="0"/>
          <w:numId w:val="11"/>
        </w:numPr>
        <w:rPr>
          <w:rFonts w:eastAsia="Arial" w:cs="Arial"/>
        </w:rPr>
      </w:pPr>
      <w:r w:rsidRPr="00415C5A">
        <w:rPr>
          <w:rFonts w:eastAsia="Arial" w:cs="Arial"/>
        </w:rPr>
        <w:t xml:space="preserve">What to do if  you’re worried a child is being abused – March 2015 - advice for practitioners (HM Gov)  </w:t>
      </w:r>
      <w:hyperlink r:id="rId65" w:history="1">
        <w:r w:rsidRPr="00415C5A">
          <w:rPr>
            <w:rFonts w:eastAsia="Arial" w:cs="Arial"/>
            <w:color w:val="0E57C4" w:themeColor="background2" w:themeShade="80"/>
            <w:u w:val="single"/>
          </w:rPr>
          <w:t>https://www.gov.uk/government/publications/what-to-do-if-youre-worried-a-child-is-being-abused</w:t>
        </w:r>
      </w:hyperlink>
      <w:r w:rsidRPr="00415C5A">
        <w:rPr>
          <w:rFonts w:eastAsia="Arial" w:cs="Arial"/>
        </w:rPr>
        <w:t xml:space="preserve"> </w:t>
      </w:r>
    </w:p>
    <w:p w:rsidR="00516B14" w:rsidRPr="00415C5A" w:rsidRDefault="00516B14" w:rsidP="009E4392">
      <w:pPr>
        <w:numPr>
          <w:ilvl w:val="0"/>
          <w:numId w:val="11"/>
        </w:numPr>
        <w:rPr>
          <w:rFonts w:eastAsia="Arial" w:cs="Arial"/>
        </w:rPr>
      </w:pPr>
      <w:r w:rsidRPr="00415C5A">
        <w:rPr>
          <w:rFonts w:eastAsia="Arial" w:cs="Arial"/>
        </w:rPr>
        <w:t>Whistle Blowing polic</w:t>
      </w:r>
      <w:r w:rsidR="00357F1E" w:rsidRPr="00415C5A">
        <w:rPr>
          <w:rFonts w:eastAsia="Arial" w:cs="Arial"/>
        </w:rPr>
        <w:t>y</w:t>
      </w:r>
    </w:p>
    <w:p w:rsidR="00516B14" w:rsidRPr="00415C5A" w:rsidRDefault="00516B14" w:rsidP="009E4392">
      <w:pPr>
        <w:numPr>
          <w:ilvl w:val="0"/>
          <w:numId w:val="11"/>
        </w:numPr>
        <w:rPr>
          <w:rFonts w:eastAsia="Arial" w:cs="Arial"/>
        </w:rPr>
      </w:pPr>
      <w:r w:rsidRPr="00415C5A">
        <w:rPr>
          <w:rFonts w:eastAsia="Arial" w:cs="Arial"/>
        </w:rPr>
        <w:t>Online-safety Tool Kit</w:t>
      </w:r>
    </w:p>
    <w:p w:rsidR="00516B14" w:rsidRPr="00415C5A" w:rsidRDefault="00516B14" w:rsidP="00B75D5F">
      <w:pPr>
        <w:numPr>
          <w:ilvl w:val="0"/>
          <w:numId w:val="11"/>
        </w:numPr>
        <w:rPr>
          <w:rFonts w:eastAsia="Arial" w:cs="Arial"/>
        </w:rPr>
      </w:pPr>
      <w:r w:rsidRPr="00415C5A">
        <w:rPr>
          <w:rFonts w:eastAsia="Arial" w:cs="Arial"/>
        </w:rPr>
        <w:t xml:space="preserve">Children Missing from Education Policy </w:t>
      </w:r>
      <w:r w:rsidR="00C4469C" w:rsidRPr="00415C5A">
        <w:rPr>
          <w:rFonts w:eastAsia="Arial" w:cs="Arial"/>
        </w:rPr>
        <w:t>http://coventryscb.proceduresonline.com/p_missing_ch_pol.html</w:t>
      </w:r>
    </w:p>
    <w:p w:rsidR="00516B14" w:rsidRPr="00415C5A" w:rsidRDefault="00516B14" w:rsidP="009E4392">
      <w:pPr>
        <w:numPr>
          <w:ilvl w:val="0"/>
          <w:numId w:val="11"/>
        </w:numPr>
        <w:rPr>
          <w:rFonts w:eastAsia="Arial" w:cs="Arial"/>
          <w:color w:val="0E57C4" w:themeColor="background2" w:themeShade="80"/>
        </w:rPr>
      </w:pPr>
      <w:r w:rsidRPr="00415C5A">
        <w:rPr>
          <w:rFonts w:eastAsia="Arial" w:cs="Arial"/>
        </w:rPr>
        <w:lastRenderedPageBreak/>
        <w:t xml:space="preserve">NSPCC/TES safeguarding in education tool </w:t>
      </w:r>
      <w:hyperlink r:id="rId66" w:history="1">
        <w:r w:rsidRPr="00415C5A">
          <w:rPr>
            <w:rFonts w:eastAsia="Arial" w:cs="Arial"/>
            <w:color w:val="0E57C4" w:themeColor="background2" w:themeShade="80"/>
            <w:u w:val="single"/>
          </w:rPr>
          <w:t>https://esat.nspcc.org.uk/Account/login.aspx?ReturnUrl=%2f</w:t>
        </w:r>
      </w:hyperlink>
    </w:p>
    <w:p w:rsidR="00516B14" w:rsidRPr="00415C5A" w:rsidRDefault="00516B14" w:rsidP="009E4392">
      <w:pPr>
        <w:numPr>
          <w:ilvl w:val="0"/>
          <w:numId w:val="11"/>
        </w:numPr>
        <w:rPr>
          <w:rFonts w:eastAsia="Arial" w:cs="Arial"/>
        </w:rPr>
      </w:pPr>
      <w:r w:rsidRPr="00415C5A">
        <w:rPr>
          <w:rFonts w:eastAsia="Arial" w:cs="Arial"/>
        </w:rPr>
        <w:t xml:space="preserve">Asylum seekers </w:t>
      </w:r>
    </w:p>
    <w:p w:rsidR="00516B14" w:rsidRPr="00415C5A" w:rsidRDefault="001F2D9B" w:rsidP="00516B14">
      <w:pPr>
        <w:ind w:left="720"/>
        <w:rPr>
          <w:rFonts w:eastAsia="Arial" w:cs="Arial"/>
          <w:color w:val="0E57C4" w:themeColor="background2" w:themeShade="80"/>
        </w:rPr>
      </w:pPr>
      <w:hyperlink r:id="rId67" w:history="1">
        <w:r w:rsidR="00516B14" w:rsidRPr="00415C5A">
          <w:rPr>
            <w:rStyle w:val="Hyperlink"/>
            <w:rFonts w:eastAsia="Arial" w:cs="Arial"/>
            <w:color w:val="0E57C4" w:themeColor="background2" w:themeShade="80"/>
          </w:rPr>
          <w:t>https://www.gov.uk/browse/visas-immigration/asylum</w:t>
        </w:r>
      </w:hyperlink>
      <w:r w:rsidR="00516B14" w:rsidRPr="00415C5A">
        <w:rPr>
          <w:rFonts w:eastAsia="Arial" w:cs="Arial"/>
          <w:color w:val="0E57C4" w:themeColor="background2" w:themeShade="80"/>
        </w:rPr>
        <w:t xml:space="preserve"> </w:t>
      </w:r>
    </w:p>
    <w:p w:rsidR="00516B14" w:rsidRPr="00415C5A" w:rsidRDefault="001F2D9B" w:rsidP="00516B14">
      <w:pPr>
        <w:ind w:left="720"/>
        <w:rPr>
          <w:rFonts w:eastAsia="Arial" w:cs="Arial"/>
        </w:rPr>
      </w:pPr>
      <w:hyperlink r:id="rId68" w:history="1">
        <w:r w:rsidR="00516B14" w:rsidRPr="00415C5A">
          <w:rPr>
            <w:rStyle w:val="Hyperlink"/>
            <w:rFonts w:eastAsia="Arial" w:cs="Arial"/>
            <w:color w:val="0E57C4" w:themeColor="background2" w:themeShade="80"/>
          </w:rPr>
          <w:t>https://www.gateshead.gov.uk/Education%20and%20Learning/</w:t>
        </w:r>
        <w:r w:rsidR="00BA5AB0" w:rsidRPr="00415C5A">
          <w:rPr>
            <w:rStyle w:val="Hyperlink"/>
            <w:rFonts w:eastAsia="Arial" w:cs="Arial"/>
            <w:color w:val="0E57C4" w:themeColor="background2" w:themeShade="80"/>
          </w:rPr>
          <w:t>WMGAC</w:t>
        </w:r>
        <w:r w:rsidR="00516B14" w:rsidRPr="00415C5A">
          <w:rPr>
            <w:rStyle w:val="Hyperlink"/>
            <w:rFonts w:eastAsia="Arial" w:cs="Arial"/>
            <w:color w:val="0E57C4" w:themeColor="background2" w:themeShade="80"/>
          </w:rPr>
          <w:t>s/plans/Education-guidance-for-refugees-and-asylum-seekers.aspx</w:t>
        </w:r>
      </w:hyperlink>
      <w:r w:rsidR="00516B14" w:rsidRPr="00415C5A">
        <w:rPr>
          <w:rFonts w:eastAsia="Arial" w:cs="Arial"/>
        </w:rPr>
        <w:t xml:space="preserve"> </w:t>
      </w:r>
    </w:p>
    <w:p w:rsidR="00516B14" w:rsidRPr="00415C5A" w:rsidRDefault="00516B14" w:rsidP="009E4392">
      <w:pPr>
        <w:numPr>
          <w:ilvl w:val="0"/>
          <w:numId w:val="7"/>
        </w:numPr>
        <w:autoSpaceDE w:val="0"/>
        <w:autoSpaceDN w:val="0"/>
        <w:adjustRightInd w:val="0"/>
        <w:spacing w:after="0" w:line="240" w:lineRule="auto"/>
        <w:ind w:left="720"/>
        <w:jc w:val="both"/>
        <w:rPr>
          <w:rFonts w:cs="Arial"/>
          <w:sz w:val="20"/>
          <w:szCs w:val="20"/>
        </w:rPr>
      </w:pPr>
      <w:r w:rsidRPr="00415C5A">
        <w:rPr>
          <w:rFonts w:eastAsia="Arial" w:cs="Arial"/>
        </w:rPr>
        <w:t>Children’s commissioner:</w:t>
      </w:r>
    </w:p>
    <w:p w:rsidR="00516B14" w:rsidRPr="00415C5A" w:rsidRDefault="00516B14" w:rsidP="00516B14">
      <w:pPr>
        <w:autoSpaceDE w:val="0"/>
        <w:autoSpaceDN w:val="0"/>
        <w:adjustRightInd w:val="0"/>
        <w:ind w:left="720"/>
        <w:jc w:val="both"/>
        <w:rPr>
          <w:rFonts w:cs="Arial"/>
          <w:color w:val="0E57C4" w:themeColor="background2" w:themeShade="80"/>
          <w:sz w:val="20"/>
          <w:szCs w:val="20"/>
        </w:rPr>
      </w:pPr>
      <w:r w:rsidRPr="00415C5A">
        <w:rPr>
          <w:rFonts w:cs="Arial"/>
          <w:color w:val="0E57C4" w:themeColor="background2" w:themeShade="80"/>
          <w:sz w:val="20"/>
          <w:szCs w:val="20"/>
        </w:rPr>
        <w:t xml:space="preserve"> </w:t>
      </w:r>
      <w:hyperlink r:id="rId69" w:history="1">
        <w:r w:rsidRPr="00415C5A">
          <w:rPr>
            <w:rStyle w:val="Hyperlink"/>
            <w:rFonts w:cs="Arial"/>
            <w:color w:val="0E57C4" w:themeColor="background2" w:themeShade="80"/>
            <w:sz w:val="20"/>
            <w:szCs w:val="20"/>
          </w:rPr>
          <w:t>http://www.childrenscommissioner.gov.uk/publications</w:t>
        </w:r>
      </w:hyperlink>
    </w:p>
    <w:p w:rsidR="00516B14" w:rsidRPr="00415C5A" w:rsidRDefault="001F2D9B" w:rsidP="002437CE">
      <w:pPr>
        <w:autoSpaceDE w:val="0"/>
        <w:autoSpaceDN w:val="0"/>
        <w:adjustRightInd w:val="0"/>
        <w:ind w:left="720"/>
        <w:jc w:val="both"/>
        <w:rPr>
          <w:rFonts w:eastAsia="Calibri" w:cs="Arial"/>
          <w:b/>
        </w:rPr>
      </w:pPr>
      <w:hyperlink r:id="rId70" w:history="1">
        <w:r w:rsidR="00516B14" w:rsidRPr="00415C5A">
          <w:rPr>
            <w:rStyle w:val="Hyperlink"/>
            <w:rFonts w:cs="Arial"/>
            <w:color w:val="0E57C4" w:themeColor="background2" w:themeShade="80"/>
            <w:sz w:val="20"/>
            <w:szCs w:val="20"/>
          </w:rPr>
          <w:t>http://www.childrenscommissioner.gov.uk/search/node</w:t>
        </w:r>
      </w:hyperlink>
      <w:r w:rsidR="00516B14" w:rsidRPr="00415C5A">
        <w:rPr>
          <w:rFonts w:cs="Arial"/>
          <w:sz w:val="20"/>
          <w:szCs w:val="20"/>
        </w:rPr>
        <w:t xml:space="preserve"> </w:t>
      </w:r>
    </w:p>
    <w:p w:rsidR="00516B14" w:rsidRPr="00415C5A" w:rsidRDefault="00415C5A" w:rsidP="00516B14">
      <w:pPr>
        <w:rPr>
          <w:rFonts w:eastAsia="Calibri" w:cs="Arial"/>
          <w:b/>
        </w:rPr>
      </w:pPr>
      <w:r>
        <w:rPr>
          <w:rFonts w:eastAsia="Calibri" w:cs="Arial"/>
          <w:b/>
        </w:rPr>
        <w:t>29</w:t>
      </w:r>
      <w:r w:rsidR="00516B14" w:rsidRPr="00415C5A">
        <w:rPr>
          <w:rFonts w:eastAsia="Calibri" w:cs="Arial"/>
          <w:b/>
        </w:rPr>
        <w:t>.0 REFERENCE TO ADDITIONAL DOCUMENTS REGARDING CHILD PROTECTION AND SAFEGUARDING POLICY</w:t>
      </w:r>
    </w:p>
    <w:p w:rsidR="00516B14" w:rsidRPr="00415C5A" w:rsidRDefault="00516B14" w:rsidP="009E4392">
      <w:pPr>
        <w:numPr>
          <w:ilvl w:val="0"/>
          <w:numId w:val="13"/>
        </w:numPr>
        <w:contextualSpacing/>
        <w:rPr>
          <w:rFonts w:eastAsia="Calibri" w:cs="Arial"/>
          <w:b/>
        </w:rPr>
      </w:pPr>
      <w:r w:rsidRPr="00415C5A">
        <w:rPr>
          <w:rFonts w:eastAsia="Calibri" w:cs="Arial"/>
        </w:rPr>
        <w:t>Children Act 1989 and 2004</w:t>
      </w:r>
    </w:p>
    <w:p w:rsidR="00516B14" w:rsidRPr="00415C5A" w:rsidRDefault="00516B14" w:rsidP="009E4392">
      <w:pPr>
        <w:numPr>
          <w:ilvl w:val="0"/>
          <w:numId w:val="13"/>
        </w:numPr>
        <w:contextualSpacing/>
        <w:rPr>
          <w:rFonts w:eastAsia="Calibri" w:cs="Arial"/>
        </w:rPr>
      </w:pPr>
      <w:r w:rsidRPr="00415C5A">
        <w:rPr>
          <w:rFonts w:eastAsia="Calibri" w:cs="Arial"/>
        </w:rPr>
        <w:t xml:space="preserve">Convention on the Rights of the Child, UNICEF 1989 </w:t>
      </w:r>
    </w:p>
    <w:p w:rsidR="00516B14" w:rsidRPr="00415C5A" w:rsidRDefault="00516B14" w:rsidP="009E4392">
      <w:pPr>
        <w:numPr>
          <w:ilvl w:val="0"/>
          <w:numId w:val="13"/>
        </w:numPr>
        <w:contextualSpacing/>
        <w:rPr>
          <w:rFonts w:eastAsia="Calibri" w:cs="Arial"/>
          <w:b/>
        </w:rPr>
      </w:pPr>
      <w:r w:rsidRPr="00415C5A">
        <w:rPr>
          <w:rFonts w:eastAsia="Calibri" w:cs="Arial"/>
        </w:rPr>
        <w:t>Data Protection Act 1998</w:t>
      </w:r>
    </w:p>
    <w:p w:rsidR="00516B14" w:rsidRPr="00415C5A" w:rsidRDefault="00516B14" w:rsidP="009E4392">
      <w:pPr>
        <w:numPr>
          <w:ilvl w:val="0"/>
          <w:numId w:val="13"/>
        </w:numPr>
        <w:contextualSpacing/>
        <w:rPr>
          <w:rFonts w:eastAsia="Calibri" w:cs="Arial"/>
          <w:b/>
        </w:rPr>
      </w:pPr>
      <w:r w:rsidRPr="00415C5A">
        <w:rPr>
          <w:rFonts w:eastAsia="Calibri" w:cs="Arial"/>
        </w:rPr>
        <w:t>Every Child Matters – Change for Children 2004</w:t>
      </w:r>
    </w:p>
    <w:p w:rsidR="00516B14" w:rsidRPr="00415C5A" w:rsidRDefault="00516B14" w:rsidP="009E4392">
      <w:pPr>
        <w:numPr>
          <w:ilvl w:val="0"/>
          <w:numId w:val="13"/>
        </w:numPr>
        <w:contextualSpacing/>
        <w:rPr>
          <w:rFonts w:eastAsia="Calibri" w:cs="Arial"/>
          <w:b/>
        </w:rPr>
      </w:pPr>
      <w:r w:rsidRPr="00415C5A">
        <w:rPr>
          <w:rFonts w:eastAsia="Calibri" w:cs="Arial"/>
        </w:rPr>
        <w:t>Freedom of Information Act 2000</w:t>
      </w:r>
    </w:p>
    <w:p w:rsidR="00516B14" w:rsidRPr="00415C5A" w:rsidRDefault="00516B14" w:rsidP="009E4392">
      <w:pPr>
        <w:numPr>
          <w:ilvl w:val="0"/>
          <w:numId w:val="13"/>
        </w:numPr>
        <w:contextualSpacing/>
        <w:rPr>
          <w:rFonts w:eastAsia="Calibri" w:cs="Arial"/>
          <w:b/>
        </w:rPr>
      </w:pPr>
      <w:r w:rsidRPr="00415C5A">
        <w:rPr>
          <w:rFonts w:eastAsia="Calibri" w:cs="Arial"/>
        </w:rPr>
        <w:t>Race Relations Act 1976</w:t>
      </w:r>
    </w:p>
    <w:p w:rsidR="00516B14" w:rsidRPr="00415C5A" w:rsidRDefault="00516B14" w:rsidP="009E4392">
      <w:pPr>
        <w:numPr>
          <w:ilvl w:val="0"/>
          <w:numId w:val="13"/>
        </w:numPr>
        <w:contextualSpacing/>
        <w:rPr>
          <w:rFonts w:eastAsia="Calibri" w:cs="Arial"/>
        </w:rPr>
      </w:pPr>
      <w:r w:rsidRPr="00415C5A">
        <w:rPr>
          <w:rFonts w:eastAsia="Calibri" w:cs="Arial"/>
        </w:rPr>
        <w:t xml:space="preserve">Race Relations Amendment Act 2000 </w:t>
      </w:r>
    </w:p>
    <w:p w:rsidR="00516B14" w:rsidRPr="00415C5A" w:rsidRDefault="00516B14" w:rsidP="009E4392">
      <w:pPr>
        <w:numPr>
          <w:ilvl w:val="0"/>
          <w:numId w:val="13"/>
        </w:numPr>
        <w:contextualSpacing/>
        <w:rPr>
          <w:rFonts w:eastAsia="Calibri" w:cs="Arial"/>
          <w:b/>
        </w:rPr>
      </w:pPr>
      <w:r w:rsidRPr="00415C5A">
        <w:rPr>
          <w:rFonts w:eastAsia="Calibri" w:cs="Arial"/>
        </w:rPr>
        <w:t>Sex Discriminations Acts 1975 and 1986</w:t>
      </w:r>
    </w:p>
    <w:p w:rsidR="00516B14" w:rsidRPr="00415C5A" w:rsidRDefault="00516B14" w:rsidP="009E4392">
      <w:pPr>
        <w:numPr>
          <w:ilvl w:val="0"/>
          <w:numId w:val="13"/>
        </w:numPr>
        <w:contextualSpacing/>
        <w:rPr>
          <w:rFonts w:eastAsia="Calibri" w:cs="Arial"/>
          <w:b/>
        </w:rPr>
      </w:pPr>
      <w:r w:rsidRPr="00415C5A">
        <w:rPr>
          <w:rFonts w:eastAsia="Calibri" w:cs="Arial"/>
        </w:rPr>
        <w:t>Sex Discrimination (Gender Reassignment) Regulations 1999</w:t>
      </w:r>
    </w:p>
    <w:p w:rsidR="000838A3" w:rsidRDefault="00516B14" w:rsidP="00516B14">
      <w:pPr>
        <w:numPr>
          <w:ilvl w:val="0"/>
          <w:numId w:val="13"/>
        </w:numPr>
        <w:contextualSpacing/>
        <w:rPr>
          <w:rFonts w:eastAsia="Calibri" w:cs="Arial"/>
          <w:b/>
        </w:rPr>
      </w:pPr>
      <w:r w:rsidRPr="00415C5A">
        <w:rPr>
          <w:rFonts w:eastAsia="Calibri" w:cs="Arial"/>
        </w:rPr>
        <w:t>The Human Rights Act 2000</w:t>
      </w:r>
    </w:p>
    <w:p w:rsidR="000838A3" w:rsidRDefault="000838A3" w:rsidP="000838A3">
      <w:pPr>
        <w:ind w:left="720"/>
        <w:contextualSpacing/>
        <w:rPr>
          <w:rFonts w:eastAsia="Calibri" w:cs="Arial"/>
          <w:b/>
        </w:rPr>
      </w:pPr>
    </w:p>
    <w:p w:rsidR="00B75D5F" w:rsidRPr="000838A3" w:rsidRDefault="00AF3E87" w:rsidP="000838A3">
      <w:pPr>
        <w:contextualSpacing/>
        <w:rPr>
          <w:rFonts w:eastAsia="Calibri" w:cs="Arial"/>
          <w:b/>
        </w:rPr>
      </w:pPr>
      <w:r w:rsidRPr="000838A3">
        <w:rPr>
          <w:rFonts w:eastAsia="Calibri" w:cs="Arial"/>
          <w:b/>
        </w:rPr>
        <w:t>3</w:t>
      </w:r>
      <w:r w:rsidR="00415C5A" w:rsidRPr="000838A3">
        <w:rPr>
          <w:rFonts w:eastAsia="Calibri" w:cs="Arial"/>
          <w:b/>
        </w:rPr>
        <w:t>0.0 RELATED</w:t>
      </w:r>
      <w:r w:rsidR="00516B14" w:rsidRPr="000838A3">
        <w:rPr>
          <w:rFonts w:eastAsia="Calibri" w:cs="Arial"/>
          <w:b/>
        </w:rPr>
        <w:t xml:space="preserve"> POLICIES </w:t>
      </w:r>
    </w:p>
    <w:p w:rsidR="00516B14" w:rsidRPr="00415C5A" w:rsidRDefault="00516B14" w:rsidP="00516B14">
      <w:pPr>
        <w:rPr>
          <w:rFonts w:cs="Arial"/>
        </w:rPr>
      </w:pPr>
      <w:r w:rsidRPr="00415C5A">
        <w:rPr>
          <w:rFonts w:cs="Arial"/>
        </w:rPr>
        <w:t xml:space="preserve">To underpin the values and ethos of our </w:t>
      </w:r>
      <w:r w:rsidR="00BA5AB0" w:rsidRPr="00415C5A">
        <w:rPr>
          <w:rFonts w:cs="Arial"/>
        </w:rPr>
        <w:t>WMGAC</w:t>
      </w:r>
      <w:r w:rsidRPr="00415C5A">
        <w:rPr>
          <w:rFonts w:cs="Arial"/>
        </w:rPr>
        <w:t xml:space="preserve"> and our intent to ensure that pupils at our </w:t>
      </w:r>
      <w:r w:rsidR="00BA5AB0" w:rsidRPr="00415C5A">
        <w:rPr>
          <w:rFonts w:cs="Arial"/>
        </w:rPr>
        <w:t>WMGAC</w:t>
      </w:r>
      <w:r w:rsidRPr="00415C5A">
        <w:rPr>
          <w:rFonts w:cs="Arial"/>
        </w:rPr>
        <w:t xml:space="preserve"> are appropriately safeguarded the following policies are also included under our safeguarding umbrella:</w:t>
      </w:r>
    </w:p>
    <w:p w:rsidR="00516B14" w:rsidRPr="00415C5A" w:rsidRDefault="00516B14" w:rsidP="00415C5A">
      <w:pPr>
        <w:numPr>
          <w:ilvl w:val="0"/>
          <w:numId w:val="1"/>
        </w:numPr>
        <w:spacing w:after="0" w:line="240" w:lineRule="auto"/>
        <w:ind w:left="714" w:hanging="357"/>
        <w:rPr>
          <w:rFonts w:cs="Arial"/>
        </w:rPr>
      </w:pPr>
      <w:r w:rsidRPr="00415C5A">
        <w:rPr>
          <w:rFonts w:cs="Arial"/>
        </w:rPr>
        <w:t>Staff Code of Conduct</w:t>
      </w:r>
    </w:p>
    <w:p w:rsidR="00516B14" w:rsidRPr="00415C5A" w:rsidRDefault="00516B14" w:rsidP="00415C5A">
      <w:pPr>
        <w:numPr>
          <w:ilvl w:val="0"/>
          <w:numId w:val="1"/>
        </w:numPr>
        <w:spacing w:after="0" w:line="240" w:lineRule="auto"/>
        <w:ind w:left="714" w:hanging="357"/>
        <w:rPr>
          <w:rFonts w:cs="Arial"/>
        </w:rPr>
      </w:pPr>
      <w:r w:rsidRPr="00415C5A">
        <w:rPr>
          <w:rFonts w:cs="Arial"/>
        </w:rPr>
        <w:t>Prevent Policy</w:t>
      </w:r>
    </w:p>
    <w:p w:rsidR="00516B14" w:rsidRPr="00415C5A" w:rsidRDefault="00516B14" w:rsidP="00415C5A">
      <w:pPr>
        <w:numPr>
          <w:ilvl w:val="0"/>
          <w:numId w:val="1"/>
        </w:numPr>
        <w:spacing w:after="0" w:line="240" w:lineRule="auto"/>
        <w:ind w:left="714" w:hanging="357"/>
        <w:rPr>
          <w:rFonts w:cs="Arial"/>
        </w:rPr>
      </w:pPr>
      <w:r w:rsidRPr="00415C5A">
        <w:rPr>
          <w:rFonts w:cs="Arial"/>
        </w:rPr>
        <w:t>Anti-Bullying Behaviour</w:t>
      </w:r>
    </w:p>
    <w:p w:rsidR="00516B14" w:rsidRPr="00415C5A" w:rsidRDefault="00516B14" w:rsidP="00415C5A">
      <w:pPr>
        <w:numPr>
          <w:ilvl w:val="0"/>
          <w:numId w:val="1"/>
        </w:numPr>
        <w:spacing w:after="0" w:line="240" w:lineRule="auto"/>
        <w:ind w:left="714" w:hanging="357"/>
        <w:rPr>
          <w:rFonts w:cs="Arial"/>
        </w:rPr>
      </w:pPr>
      <w:r w:rsidRPr="00415C5A">
        <w:rPr>
          <w:rFonts w:cs="Arial"/>
        </w:rPr>
        <w:t>Recruitment &amp; Selection</w:t>
      </w:r>
    </w:p>
    <w:p w:rsidR="00516B14" w:rsidRPr="00415C5A" w:rsidRDefault="00516B14" w:rsidP="00415C5A">
      <w:pPr>
        <w:numPr>
          <w:ilvl w:val="0"/>
          <w:numId w:val="1"/>
        </w:numPr>
        <w:spacing w:after="0" w:line="240" w:lineRule="auto"/>
        <w:ind w:left="714" w:hanging="357"/>
        <w:rPr>
          <w:rFonts w:cs="Arial"/>
        </w:rPr>
      </w:pPr>
      <w:r w:rsidRPr="00415C5A">
        <w:rPr>
          <w:rFonts w:cs="Arial"/>
        </w:rPr>
        <w:t>Whistle-blowing</w:t>
      </w:r>
    </w:p>
    <w:p w:rsidR="00516B14" w:rsidRPr="00415C5A" w:rsidRDefault="00516B14" w:rsidP="00415C5A">
      <w:pPr>
        <w:numPr>
          <w:ilvl w:val="0"/>
          <w:numId w:val="1"/>
        </w:numPr>
        <w:spacing w:after="0" w:line="240" w:lineRule="auto"/>
        <w:ind w:left="714" w:hanging="357"/>
        <w:rPr>
          <w:rFonts w:cs="Arial"/>
        </w:rPr>
      </w:pPr>
      <w:r w:rsidRPr="00415C5A">
        <w:rPr>
          <w:rFonts w:cs="Arial"/>
        </w:rPr>
        <w:t>Educational visits</w:t>
      </w:r>
    </w:p>
    <w:p w:rsidR="00516B14" w:rsidRPr="00415C5A" w:rsidRDefault="00516B14" w:rsidP="00415C5A">
      <w:pPr>
        <w:numPr>
          <w:ilvl w:val="0"/>
          <w:numId w:val="1"/>
        </w:numPr>
        <w:spacing w:after="0" w:line="240" w:lineRule="auto"/>
        <w:ind w:left="714" w:hanging="357"/>
        <w:rPr>
          <w:rFonts w:cs="Arial"/>
        </w:rPr>
      </w:pPr>
      <w:r w:rsidRPr="00415C5A">
        <w:rPr>
          <w:rFonts w:cs="Arial"/>
        </w:rPr>
        <w:t>Attendance</w:t>
      </w:r>
    </w:p>
    <w:p w:rsidR="00516B14" w:rsidRPr="00415C5A" w:rsidRDefault="00751D22" w:rsidP="00415C5A">
      <w:pPr>
        <w:numPr>
          <w:ilvl w:val="0"/>
          <w:numId w:val="1"/>
        </w:numPr>
        <w:spacing w:after="0" w:line="240" w:lineRule="auto"/>
        <w:ind w:left="714" w:hanging="357"/>
        <w:rPr>
          <w:rFonts w:cs="Arial"/>
        </w:rPr>
      </w:pPr>
      <w:r>
        <w:rPr>
          <w:rFonts w:cs="Arial"/>
        </w:rPr>
        <w:t>E-Safety policy</w:t>
      </w:r>
    </w:p>
    <w:p w:rsidR="00516B14" w:rsidRPr="00415C5A" w:rsidRDefault="00516B14" w:rsidP="00415C5A">
      <w:pPr>
        <w:numPr>
          <w:ilvl w:val="0"/>
          <w:numId w:val="1"/>
        </w:numPr>
        <w:spacing w:after="0" w:line="240" w:lineRule="auto"/>
        <w:ind w:left="714" w:hanging="357"/>
        <w:rPr>
          <w:rFonts w:cs="Arial"/>
        </w:rPr>
      </w:pPr>
      <w:r w:rsidRPr="00415C5A">
        <w:rPr>
          <w:rFonts w:cs="Arial"/>
        </w:rPr>
        <w:t>Health and Safety including site security</w:t>
      </w:r>
    </w:p>
    <w:p w:rsidR="00516B14" w:rsidRPr="00415C5A" w:rsidRDefault="00516B14" w:rsidP="00415C5A">
      <w:pPr>
        <w:numPr>
          <w:ilvl w:val="0"/>
          <w:numId w:val="1"/>
        </w:numPr>
        <w:spacing w:after="0" w:line="240" w:lineRule="auto"/>
        <w:ind w:left="714" w:hanging="357"/>
        <w:rPr>
          <w:rFonts w:cs="Arial"/>
        </w:rPr>
      </w:pPr>
      <w:r w:rsidRPr="00415C5A">
        <w:rPr>
          <w:rFonts w:cs="Arial"/>
        </w:rPr>
        <w:t>Meeting the needs of pupils with medical conditions</w:t>
      </w:r>
    </w:p>
    <w:p w:rsidR="00516B14" w:rsidRPr="00415C5A" w:rsidRDefault="00516B14" w:rsidP="00415C5A">
      <w:pPr>
        <w:numPr>
          <w:ilvl w:val="0"/>
          <w:numId w:val="1"/>
        </w:numPr>
        <w:spacing w:after="0" w:line="240" w:lineRule="auto"/>
        <w:ind w:left="714" w:hanging="357"/>
        <w:rPr>
          <w:rFonts w:cs="Arial"/>
        </w:rPr>
      </w:pPr>
      <w:r w:rsidRPr="00415C5A">
        <w:rPr>
          <w:rFonts w:cs="Arial"/>
        </w:rPr>
        <w:t>First aid</w:t>
      </w:r>
    </w:p>
    <w:p w:rsidR="00516B14" w:rsidRPr="00415C5A" w:rsidRDefault="00516B14" w:rsidP="00516B14">
      <w:pPr>
        <w:ind w:left="360"/>
        <w:rPr>
          <w:rFonts w:cs="Arial"/>
        </w:rPr>
      </w:pPr>
    </w:p>
    <w:p w:rsidR="00516B14" w:rsidRPr="00415C5A" w:rsidRDefault="00B75D5F" w:rsidP="00516B14">
      <w:pPr>
        <w:rPr>
          <w:rFonts w:eastAsia="Calibri" w:cs="Arial"/>
        </w:rPr>
      </w:pPr>
      <w:r w:rsidRPr="00415C5A">
        <w:rPr>
          <w:rFonts w:cs="Arial"/>
        </w:rPr>
        <w:lastRenderedPageBreak/>
        <w:t xml:space="preserve">This policy will be reviewed annually in line with changes to guidance from the Dfe </w:t>
      </w:r>
      <w:r w:rsidR="00357F1E" w:rsidRPr="00415C5A">
        <w:rPr>
          <w:rFonts w:cs="Arial"/>
        </w:rPr>
        <w:t>on Keeping</w:t>
      </w:r>
      <w:r w:rsidRPr="00415C5A">
        <w:rPr>
          <w:rFonts w:cs="Arial"/>
        </w:rPr>
        <w:t xml:space="preserve"> </w:t>
      </w:r>
      <w:r w:rsidR="002813A5">
        <w:rPr>
          <w:rFonts w:cs="Arial"/>
        </w:rPr>
        <w:t>C</w:t>
      </w:r>
      <w:r w:rsidRPr="00415C5A">
        <w:rPr>
          <w:rFonts w:cs="Arial"/>
        </w:rPr>
        <w:t>hildren Safe</w:t>
      </w:r>
      <w:r w:rsidR="002813A5">
        <w:rPr>
          <w:rFonts w:cs="Arial"/>
        </w:rPr>
        <w:t>.</w:t>
      </w:r>
    </w:p>
    <w:p w:rsidR="00516B14" w:rsidRDefault="00516B14" w:rsidP="00516B14">
      <w:pPr>
        <w:rPr>
          <w:rFonts w:ascii="Arial" w:eastAsia="Calibri" w:hAnsi="Arial" w:cs="Arial"/>
        </w:rPr>
      </w:pPr>
    </w:p>
    <w:p w:rsidR="002437CE" w:rsidRDefault="002437CE" w:rsidP="00516B14">
      <w:pPr>
        <w:rPr>
          <w:rFonts w:ascii="Arial" w:eastAsia="Calibri" w:hAnsi="Arial" w:cs="Arial"/>
        </w:rPr>
      </w:pPr>
    </w:p>
    <w:p w:rsidR="00415C5A" w:rsidRDefault="00415C5A">
      <w:pPr>
        <w:spacing w:after="160" w:line="259" w:lineRule="auto"/>
        <w:rPr>
          <w:rFonts w:ascii="Arial" w:eastAsia="Calibri" w:hAnsi="Arial" w:cs="Arial"/>
          <w:b/>
        </w:rPr>
      </w:pPr>
      <w:r>
        <w:rPr>
          <w:rFonts w:ascii="Arial" w:eastAsia="Calibri" w:hAnsi="Arial" w:cs="Arial"/>
          <w:b/>
        </w:rPr>
        <w:br w:type="page"/>
      </w:r>
    </w:p>
    <w:p w:rsidR="00516B14" w:rsidRPr="002813A5" w:rsidRDefault="00516B14" w:rsidP="00516B14">
      <w:pPr>
        <w:rPr>
          <w:rFonts w:eastAsia="Calibri" w:cs="Arial"/>
          <w:b/>
        </w:rPr>
      </w:pPr>
      <w:r w:rsidRPr="002813A5">
        <w:rPr>
          <w:rFonts w:eastAsia="Calibri" w:cs="Arial"/>
          <w:b/>
        </w:rPr>
        <w:lastRenderedPageBreak/>
        <w:t xml:space="preserve">APPENDIX </w:t>
      </w:r>
      <w:r w:rsidR="00415C5A" w:rsidRPr="002813A5">
        <w:rPr>
          <w:rFonts w:eastAsia="Calibri" w:cs="Arial"/>
          <w:b/>
        </w:rPr>
        <w:t>1</w:t>
      </w:r>
    </w:p>
    <w:p w:rsidR="00516B14" w:rsidRPr="002813A5" w:rsidRDefault="00516B14" w:rsidP="00516B14">
      <w:pPr>
        <w:rPr>
          <w:rFonts w:eastAsia="Calibri" w:cs="Arial"/>
          <w:b/>
        </w:rPr>
      </w:pPr>
      <w:r w:rsidRPr="002813A5">
        <w:rPr>
          <w:rFonts w:eastAsia="Calibri" w:cs="Arial"/>
          <w:b/>
        </w:rPr>
        <w:t xml:space="preserve">KEY CONTACTS in </w:t>
      </w:r>
      <w:r w:rsidR="00BA5AB0" w:rsidRPr="002813A5">
        <w:rPr>
          <w:rFonts w:eastAsia="Calibri" w:cs="Arial"/>
          <w:b/>
        </w:rPr>
        <w:t>WMGAC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516B14" w:rsidRPr="002813A5" w:rsidTr="00516B14">
        <w:tc>
          <w:tcPr>
            <w:tcW w:w="2840" w:type="dxa"/>
            <w:shd w:val="clear" w:color="auto" w:fill="auto"/>
          </w:tcPr>
          <w:p w:rsidR="00516B14" w:rsidRPr="002813A5" w:rsidRDefault="00516B14" w:rsidP="00516B14">
            <w:pPr>
              <w:rPr>
                <w:rFonts w:cs="Arial"/>
                <w:b/>
                <w:bCs/>
              </w:rPr>
            </w:pPr>
            <w:r w:rsidRPr="002813A5">
              <w:rPr>
                <w:rFonts w:cs="Arial"/>
                <w:b/>
                <w:bCs/>
              </w:rPr>
              <w:t>Role</w:t>
            </w:r>
          </w:p>
        </w:tc>
        <w:tc>
          <w:tcPr>
            <w:tcW w:w="2841" w:type="dxa"/>
            <w:shd w:val="clear" w:color="auto" w:fill="auto"/>
          </w:tcPr>
          <w:p w:rsidR="00516B14" w:rsidRPr="002813A5" w:rsidRDefault="00516B14" w:rsidP="00516B14">
            <w:pPr>
              <w:rPr>
                <w:rFonts w:cs="Arial"/>
                <w:b/>
                <w:bCs/>
              </w:rPr>
            </w:pPr>
            <w:r w:rsidRPr="002813A5">
              <w:rPr>
                <w:rFonts w:cs="Arial"/>
                <w:b/>
                <w:bCs/>
              </w:rPr>
              <w:t>Name</w:t>
            </w:r>
          </w:p>
        </w:tc>
        <w:tc>
          <w:tcPr>
            <w:tcW w:w="2841" w:type="dxa"/>
            <w:shd w:val="clear" w:color="auto" w:fill="auto"/>
          </w:tcPr>
          <w:p w:rsidR="00516B14" w:rsidRPr="002813A5" w:rsidRDefault="00516B14" w:rsidP="00516B14">
            <w:pPr>
              <w:rPr>
                <w:rFonts w:cs="Arial"/>
                <w:b/>
                <w:bCs/>
              </w:rPr>
            </w:pPr>
            <w:r w:rsidRPr="002813A5">
              <w:rPr>
                <w:rFonts w:cs="Arial"/>
                <w:b/>
                <w:bCs/>
              </w:rPr>
              <w:t>Contact details</w:t>
            </w: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DESIGNATED SAFEGUARDING LEAD</w:t>
            </w:r>
          </w:p>
        </w:tc>
        <w:tc>
          <w:tcPr>
            <w:tcW w:w="2841" w:type="dxa"/>
            <w:shd w:val="clear" w:color="auto" w:fill="auto"/>
          </w:tcPr>
          <w:p w:rsidR="00516B14" w:rsidRPr="002813A5" w:rsidRDefault="00F24ACF" w:rsidP="00516B14">
            <w:pPr>
              <w:rPr>
                <w:rFonts w:cs="Arial"/>
                <w:bCs/>
                <w:color w:val="000000" w:themeColor="text1"/>
              </w:rPr>
            </w:pPr>
            <w:r>
              <w:rPr>
                <w:rFonts w:cs="Arial"/>
                <w:bCs/>
                <w:color w:val="000000" w:themeColor="text1"/>
              </w:rPr>
              <w:t>Mr M Underwood</w:t>
            </w: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Alternate DESIGNATED SAFEGUARDING LEAD</w:t>
            </w:r>
          </w:p>
        </w:tc>
        <w:tc>
          <w:tcPr>
            <w:tcW w:w="2841" w:type="dxa"/>
            <w:shd w:val="clear" w:color="auto" w:fill="auto"/>
          </w:tcPr>
          <w:p w:rsidR="00516B14" w:rsidRPr="002813A5" w:rsidRDefault="00415C5A" w:rsidP="00516B14">
            <w:pPr>
              <w:rPr>
                <w:rFonts w:cs="Arial"/>
                <w:bCs/>
                <w:color w:val="000000" w:themeColor="text1"/>
              </w:rPr>
            </w:pPr>
            <w:r w:rsidRPr="002813A5">
              <w:rPr>
                <w:rFonts w:cs="Arial"/>
                <w:bCs/>
                <w:color w:val="000000" w:themeColor="text1"/>
              </w:rPr>
              <w:t xml:space="preserve">Mrs A </w:t>
            </w:r>
            <w:r w:rsidR="006C0C07" w:rsidRPr="002813A5">
              <w:rPr>
                <w:rFonts w:cs="Arial"/>
                <w:bCs/>
                <w:color w:val="000000" w:themeColor="text1"/>
              </w:rPr>
              <w:t>Reddington</w:t>
            </w:r>
          </w:p>
          <w:p w:rsidR="00516B14" w:rsidRPr="002813A5" w:rsidRDefault="00516B14" w:rsidP="00F24ACF">
            <w:pPr>
              <w:rPr>
                <w:rFonts w:cs="Arial"/>
                <w:bCs/>
                <w:color w:val="000000" w:themeColor="text1"/>
              </w:rPr>
            </w:pP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On-Line Safety Lead</w:t>
            </w:r>
          </w:p>
        </w:tc>
        <w:tc>
          <w:tcPr>
            <w:tcW w:w="2841" w:type="dxa"/>
            <w:shd w:val="clear" w:color="auto" w:fill="auto"/>
          </w:tcPr>
          <w:p w:rsidR="00516B14" w:rsidRPr="002813A5" w:rsidRDefault="00F24ACF" w:rsidP="00516B14">
            <w:pPr>
              <w:rPr>
                <w:rFonts w:cs="Arial"/>
                <w:bCs/>
                <w:color w:val="000000" w:themeColor="text1"/>
              </w:rPr>
            </w:pPr>
            <w:r>
              <w:rPr>
                <w:rFonts w:cs="Arial"/>
                <w:bCs/>
                <w:color w:val="000000" w:themeColor="text1"/>
              </w:rPr>
              <w:t>Mr M Underwood</w:t>
            </w:r>
          </w:p>
          <w:p w:rsidR="006C0C07" w:rsidRPr="002813A5" w:rsidRDefault="00415C5A" w:rsidP="00415C5A">
            <w:pPr>
              <w:rPr>
                <w:rFonts w:cs="Arial"/>
                <w:bCs/>
                <w:color w:val="000000" w:themeColor="text1"/>
              </w:rPr>
            </w:pPr>
            <w:r w:rsidRPr="002813A5">
              <w:rPr>
                <w:rFonts w:cs="Arial"/>
                <w:bCs/>
                <w:color w:val="000000" w:themeColor="text1"/>
              </w:rPr>
              <w:t xml:space="preserve">Mr G </w:t>
            </w:r>
            <w:r w:rsidR="006C0C07" w:rsidRPr="002813A5">
              <w:rPr>
                <w:rFonts w:cs="Arial"/>
                <w:bCs/>
                <w:color w:val="000000" w:themeColor="text1"/>
              </w:rPr>
              <w:t>Jacklin</w:t>
            </w: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LAC Officer</w:t>
            </w:r>
          </w:p>
        </w:tc>
        <w:tc>
          <w:tcPr>
            <w:tcW w:w="2841" w:type="dxa"/>
            <w:shd w:val="clear" w:color="auto" w:fill="auto"/>
          </w:tcPr>
          <w:p w:rsidR="00516B14" w:rsidRPr="002813A5" w:rsidRDefault="00F24ACF" w:rsidP="00516B14">
            <w:pPr>
              <w:rPr>
                <w:rFonts w:cs="Arial"/>
                <w:bCs/>
                <w:color w:val="000000" w:themeColor="text1"/>
              </w:rPr>
            </w:pPr>
            <w:r>
              <w:rPr>
                <w:rFonts w:cs="Arial"/>
                <w:bCs/>
                <w:color w:val="000000" w:themeColor="text1"/>
              </w:rPr>
              <w:t>Mr M Underwood</w:t>
            </w: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CSE Lead</w:t>
            </w:r>
          </w:p>
        </w:tc>
        <w:tc>
          <w:tcPr>
            <w:tcW w:w="2841" w:type="dxa"/>
            <w:shd w:val="clear" w:color="auto" w:fill="auto"/>
          </w:tcPr>
          <w:p w:rsidR="00516B14" w:rsidRPr="002813A5" w:rsidRDefault="00415C5A" w:rsidP="00516B14">
            <w:pPr>
              <w:rPr>
                <w:rFonts w:cs="Arial"/>
                <w:bCs/>
                <w:color w:val="000000" w:themeColor="text1"/>
              </w:rPr>
            </w:pPr>
            <w:r w:rsidRPr="002813A5">
              <w:rPr>
                <w:rFonts w:cs="Arial"/>
                <w:bCs/>
                <w:color w:val="000000" w:themeColor="text1"/>
              </w:rPr>
              <w:t>Mrs A Reddington</w:t>
            </w: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Prevent Lead</w:t>
            </w:r>
          </w:p>
        </w:tc>
        <w:tc>
          <w:tcPr>
            <w:tcW w:w="2841" w:type="dxa"/>
            <w:shd w:val="clear" w:color="auto" w:fill="auto"/>
          </w:tcPr>
          <w:p w:rsidR="00516B14" w:rsidRPr="002813A5" w:rsidRDefault="00F24ACF" w:rsidP="00516B14">
            <w:pPr>
              <w:rPr>
                <w:rFonts w:cs="Arial"/>
                <w:bCs/>
                <w:color w:val="000000" w:themeColor="text1"/>
              </w:rPr>
            </w:pPr>
            <w:r>
              <w:rPr>
                <w:rFonts w:cs="Arial"/>
                <w:bCs/>
                <w:color w:val="000000" w:themeColor="text1"/>
              </w:rPr>
              <w:t>Mr M Underwood</w:t>
            </w: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357F1E" w:rsidRPr="002813A5" w:rsidRDefault="005966DB" w:rsidP="00516B14">
            <w:pPr>
              <w:rPr>
                <w:rFonts w:cs="Arial"/>
                <w:bCs/>
                <w:color w:val="000000" w:themeColor="text1"/>
              </w:rPr>
            </w:pPr>
            <w:r w:rsidRPr="002813A5">
              <w:rPr>
                <w:rFonts w:cs="Arial"/>
                <w:bCs/>
                <w:color w:val="000000" w:themeColor="text1"/>
              </w:rPr>
              <w:t>Executive Principal</w:t>
            </w:r>
          </w:p>
          <w:p w:rsidR="00516B14" w:rsidRPr="002813A5" w:rsidRDefault="00751D22" w:rsidP="00516B14">
            <w:pPr>
              <w:rPr>
                <w:rFonts w:cs="Arial"/>
                <w:bCs/>
                <w:color w:val="000000" w:themeColor="text1"/>
              </w:rPr>
            </w:pPr>
            <w:r w:rsidRPr="002813A5">
              <w:rPr>
                <w:rFonts w:cs="Arial"/>
                <w:bCs/>
                <w:color w:val="000000" w:themeColor="text1"/>
              </w:rPr>
              <w:t>Associate</w:t>
            </w:r>
            <w:r w:rsidR="00516B14" w:rsidRPr="002813A5">
              <w:rPr>
                <w:rFonts w:cs="Arial"/>
                <w:bCs/>
                <w:color w:val="000000" w:themeColor="text1"/>
              </w:rPr>
              <w:t xml:space="preserve"> Principal</w:t>
            </w:r>
          </w:p>
        </w:tc>
        <w:tc>
          <w:tcPr>
            <w:tcW w:w="2841" w:type="dxa"/>
            <w:shd w:val="clear" w:color="auto" w:fill="auto"/>
          </w:tcPr>
          <w:p w:rsidR="006C0C07" w:rsidRPr="002813A5" w:rsidRDefault="00415C5A" w:rsidP="00516B14">
            <w:pPr>
              <w:rPr>
                <w:rFonts w:cs="Arial"/>
                <w:bCs/>
                <w:color w:val="000000" w:themeColor="text1"/>
              </w:rPr>
            </w:pPr>
            <w:r w:rsidRPr="002813A5">
              <w:rPr>
                <w:rFonts w:cs="Arial"/>
                <w:bCs/>
                <w:color w:val="000000" w:themeColor="text1"/>
              </w:rPr>
              <w:t>Mrs K Tague</w:t>
            </w:r>
          </w:p>
          <w:p w:rsidR="00516B14" w:rsidRPr="002813A5" w:rsidRDefault="00415C5A" w:rsidP="00516B14">
            <w:pPr>
              <w:rPr>
                <w:rFonts w:cs="Arial"/>
                <w:bCs/>
                <w:color w:val="000000" w:themeColor="text1"/>
              </w:rPr>
            </w:pPr>
            <w:r w:rsidRPr="002813A5">
              <w:rPr>
                <w:rFonts w:cs="Arial"/>
                <w:bCs/>
                <w:color w:val="000000" w:themeColor="text1"/>
              </w:rPr>
              <w:t>Mr M Brady</w:t>
            </w: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Named Safeguarding Governor/ Senior Leadership</w:t>
            </w:r>
          </w:p>
        </w:tc>
        <w:tc>
          <w:tcPr>
            <w:tcW w:w="2841" w:type="dxa"/>
            <w:shd w:val="clear" w:color="auto" w:fill="auto"/>
          </w:tcPr>
          <w:p w:rsidR="00516B14" w:rsidRPr="002813A5" w:rsidRDefault="00415C5A" w:rsidP="00516B14">
            <w:pPr>
              <w:rPr>
                <w:rFonts w:cs="Arial"/>
                <w:bCs/>
                <w:color w:val="000000" w:themeColor="text1"/>
              </w:rPr>
            </w:pPr>
            <w:r w:rsidRPr="002813A5">
              <w:rPr>
                <w:rFonts w:cs="Arial"/>
                <w:bCs/>
                <w:color w:val="000000" w:themeColor="text1"/>
              </w:rPr>
              <w:t>Cllr D Kershaw</w:t>
            </w: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Chair of Governors/Director</w:t>
            </w:r>
          </w:p>
        </w:tc>
        <w:tc>
          <w:tcPr>
            <w:tcW w:w="2841" w:type="dxa"/>
            <w:shd w:val="clear" w:color="auto" w:fill="auto"/>
          </w:tcPr>
          <w:p w:rsidR="00516B14" w:rsidRPr="002813A5" w:rsidRDefault="00415C5A" w:rsidP="00516B14">
            <w:pPr>
              <w:rPr>
                <w:rFonts w:cs="Arial"/>
                <w:bCs/>
                <w:color w:val="000000" w:themeColor="text1"/>
              </w:rPr>
            </w:pPr>
            <w:r w:rsidRPr="002813A5">
              <w:rPr>
                <w:rFonts w:cs="Arial"/>
                <w:bCs/>
                <w:color w:val="000000" w:themeColor="text1"/>
              </w:rPr>
              <w:t>Mr J Lopes</w:t>
            </w:r>
          </w:p>
          <w:p w:rsidR="00516B14" w:rsidRPr="002813A5" w:rsidRDefault="00516B14" w:rsidP="00516B14">
            <w:pPr>
              <w:rPr>
                <w:rFonts w:cs="Arial"/>
                <w:bCs/>
                <w:color w:val="000000" w:themeColor="text1"/>
              </w:rPr>
            </w:pPr>
          </w:p>
        </w:tc>
        <w:tc>
          <w:tcPr>
            <w:tcW w:w="2841" w:type="dxa"/>
            <w:shd w:val="clear" w:color="auto" w:fill="auto"/>
          </w:tcPr>
          <w:p w:rsidR="00516B14" w:rsidRPr="002813A5" w:rsidRDefault="00516B14" w:rsidP="00516B14">
            <w:pPr>
              <w:rPr>
                <w:rFonts w:cs="Arial"/>
                <w:b/>
                <w:bCs/>
              </w:rPr>
            </w:pPr>
          </w:p>
        </w:tc>
      </w:tr>
      <w:tr w:rsidR="00516B14" w:rsidRPr="002813A5" w:rsidTr="00516B14">
        <w:tc>
          <w:tcPr>
            <w:tcW w:w="2840" w:type="dxa"/>
            <w:shd w:val="clear" w:color="auto" w:fill="auto"/>
          </w:tcPr>
          <w:p w:rsidR="00516B14" w:rsidRPr="002813A5" w:rsidRDefault="00516B14" w:rsidP="00516B14">
            <w:pPr>
              <w:rPr>
                <w:rFonts w:cs="Arial"/>
                <w:bCs/>
                <w:color w:val="000000" w:themeColor="text1"/>
              </w:rPr>
            </w:pPr>
            <w:r w:rsidRPr="002813A5">
              <w:rPr>
                <w:rFonts w:cs="Arial"/>
                <w:bCs/>
                <w:color w:val="000000" w:themeColor="text1"/>
              </w:rPr>
              <w:t>Key contact for outside of normal working hours. All Year round</w:t>
            </w:r>
          </w:p>
        </w:tc>
        <w:tc>
          <w:tcPr>
            <w:tcW w:w="2841" w:type="dxa"/>
            <w:shd w:val="clear" w:color="auto" w:fill="auto"/>
          </w:tcPr>
          <w:p w:rsidR="00516B14" w:rsidRPr="002813A5" w:rsidRDefault="00F24ACF" w:rsidP="00516B14">
            <w:pPr>
              <w:rPr>
                <w:rFonts w:cs="Arial"/>
                <w:bCs/>
                <w:color w:val="000000" w:themeColor="text1"/>
              </w:rPr>
            </w:pPr>
            <w:r>
              <w:rPr>
                <w:rFonts w:cs="Arial"/>
                <w:bCs/>
                <w:color w:val="000000" w:themeColor="text1"/>
              </w:rPr>
              <w:t>Mr M Underwood</w:t>
            </w:r>
          </w:p>
        </w:tc>
        <w:tc>
          <w:tcPr>
            <w:tcW w:w="2841" w:type="dxa"/>
            <w:shd w:val="clear" w:color="auto" w:fill="auto"/>
          </w:tcPr>
          <w:p w:rsidR="00516B14" w:rsidRPr="002813A5" w:rsidRDefault="00516B14" w:rsidP="00516B14">
            <w:pPr>
              <w:rPr>
                <w:rFonts w:cs="Arial"/>
                <w:b/>
                <w:bCs/>
              </w:rPr>
            </w:pPr>
          </w:p>
        </w:tc>
      </w:tr>
    </w:tbl>
    <w:p w:rsidR="00516B14" w:rsidRDefault="00516B14" w:rsidP="00516B14">
      <w:pPr>
        <w:rPr>
          <w:rFonts w:ascii="Arial" w:hAnsi="Arial" w:cs="Arial"/>
          <w:b/>
          <w:bCs/>
        </w:rPr>
      </w:pPr>
    </w:p>
    <w:p w:rsidR="00516B14" w:rsidRDefault="00516B14" w:rsidP="00516B14">
      <w:pPr>
        <w:rPr>
          <w:rFonts w:ascii="Arial" w:hAnsi="Arial" w:cs="Arial"/>
          <w:b/>
          <w:bCs/>
        </w:rPr>
      </w:pPr>
    </w:p>
    <w:p w:rsidR="00666000" w:rsidRDefault="00666000">
      <w:pPr>
        <w:spacing w:after="160" w:line="259" w:lineRule="auto"/>
        <w:rPr>
          <w:rFonts w:cs="Arial"/>
          <w:b/>
          <w:sz w:val="28"/>
          <w:szCs w:val="28"/>
        </w:rPr>
      </w:pPr>
    </w:p>
    <w:p w:rsidR="00357F1E" w:rsidRDefault="00357F1E" w:rsidP="00553917">
      <w:pPr>
        <w:spacing w:after="0" w:line="240" w:lineRule="auto"/>
        <w:rPr>
          <w:rFonts w:cs="Arial"/>
          <w:b/>
          <w:sz w:val="28"/>
          <w:szCs w:val="28"/>
        </w:rPr>
      </w:pPr>
    </w:p>
    <w:p w:rsidR="00357F1E" w:rsidRDefault="00357F1E" w:rsidP="00553917">
      <w:pPr>
        <w:spacing w:after="0" w:line="240" w:lineRule="auto"/>
        <w:rPr>
          <w:rFonts w:cs="Arial"/>
          <w:b/>
          <w:sz w:val="28"/>
          <w:szCs w:val="28"/>
        </w:rPr>
      </w:pPr>
    </w:p>
    <w:p w:rsidR="00415C5A" w:rsidRDefault="00415C5A">
      <w:pPr>
        <w:spacing w:after="160" w:line="259" w:lineRule="auto"/>
        <w:rPr>
          <w:rFonts w:cs="Arial"/>
          <w:b/>
          <w:sz w:val="28"/>
          <w:szCs w:val="28"/>
        </w:rPr>
      </w:pPr>
      <w:r>
        <w:rPr>
          <w:rFonts w:cs="Arial"/>
          <w:b/>
          <w:sz w:val="28"/>
          <w:szCs w:val="28"/>
        </w:rPr>
        <w:br w:type="page"/>
      </w:r>
    </w:p>
    <w:p w:rsidR="00553917" w:rsidRPr="00F6692C" w:rsidRDefault="00553917" w:rsidP="00553917">
      <w:pPr>
        <w:spacing w:after="0" w:line="240" w:lineRule="auto"/>
        <w:rPr>
          <w:rFonts w:cs="Arial"/>
          <w:b/>
          <w:sz w:val="28"/>
          <w:szCs w:val="28"/>
        </w:rPr>
      </w:pPr>
      <w:r w:rsidRPr="00F6692C">
        <w:rPr>
          <w:rFonts w:cs="Arial"/>
          <w:b/>
          <w:sz w:val="28"/>
          <w:szCs w:val="28"/>
        </w:rPr>
        <w:lastRenderedPageBreak/>
        <w:t xml:space="preserve">Appendix </w:t>
      </w:r>
      <w:r w:rsidR="00415C5A">
        <w:rPr>
          <w:rFonts w:cs="Arial"/>
          <w:b/>
          <w:sz w:val="28"/>
          <w:szCs w:val="28"/>
        </w:rPr>
        <w:t>2</w:t>
      </w:r>
    </w:p>
    <w:p w:rsidR="00553917" w:rsidRPr="00F6692C" w:rsidRDefault="00553917" w:rsidP="00553917">
      <w:pPr>
        <w:spacing w:after="0" w:line="240" w:lineRule="auto"/>
        <w:rPr>
          <w:rFonts w:cs="Arial"/>
          <w:b/>
          <w:sz w:val="32"/>
          <w:szCs w:val="32"/>
          <w:u w:val="single"/>
        </w:rPr>
      </w:pPr>
    </w:p>
    <w:p w:rsidR="00553917" w:rsidRPr="00F6692C" w:rsidRDefault="00553917" w:rsidP="00553917">
      <w:pPr>
        <w:spacing w:after="0" w:line="240" w:lineRule="auto"/>
        <w:jc w:val="center"/>
        <w:rPr>
          <w:rFonts w:cs="Arial"/>
          <w:b/>
          <w:sz w:val="32"/>
          <w:szCs w:val="32"/>
          <w:u w:val="single"/>
        </w:rPr>
      </w:pPr>
      <w:r w:rsidRPr="00F6692C">
        <w:rPr>
          <w:rFonts w:cs="Arial"/>
          <w:b/>
          <w:sz w:val="32"/>
          <w:szCs w:val="32"/>
          <w:u w:val="single"/>
        </w:rPr>
        <w:t>Flow Chart – What to do if you have safeguarding concerns about a WMG Learner</w: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76672" behindDoc="0" locked="0" layoutInCell="1" allowOverlap="1" wp14:anchorId="6C28A0E4" wp14:editId="6DB14735">
                <wp:simplePos x="0" y="0"/>
                <wp:positionH relativeFrom="column">
                  <wp:align>center</wp:align>
                </wp:positionH>
                <wp:positionV relativeFrom="paragraph">
                  <wp:posOffset>0</wp:posOffset>
                </wp:positionV>
                <wp:extent cx="2374265" cy="1403985"/>
                <wp:effectExtent l="0" t="0" r="1270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WMG member of staff has concerns about learner’s welfare.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28A0E4" id="_x0000_t202" coordsize="21600,21600" o:spt="202" path="m,l,21600r21600,l21600,xe">
                <v:stroke joinstyle="miter"/>
                <v:path gradientshapeok="t" o:connecttype="rect"/>
              </v:shapetype>
              <v:shape id="Text Box 2" o:spid="_x0000_s1026" type="#_x0000_t202" style="position:absolute;margin-left:0;margin-top:0;width:186.95pt;height:110.55pt;z-index:25167667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" fillcolor="window" strokecolor="windowText" strokeweight="2pt">
                <v:textbox style="mso-fit-shape-to-text:t">
                  <w:txbxContent>
                    <w:p w:rsidR="002813A5" w:rsidRDefault="002813A5" w:rsidP="00553917">
                      <w:pPr>
                        <w:jc w:val="center"/>
                      </w:pPr>
                      <w:r>
                        <w:t>WMG member of staff has concerns about learner’s welfare.</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77696" behindDoc="0" locked="0" layoutInCell="1" allowOverlap="1" wp14:anchorId="4505AA2C" wp14:editId="055E45CF">
                <wp:simplePos x="0" y="0"/>
                <wp:positionH relativeFrom="column">
                  <wp:posOffset>2876550</wp:posOffset>
                </wp:positionH>
                <wp:positionV relativeFrom="paragraph">
                  <wp:posOffset>131445</wp:posOffset>
                </wp:positionV>
                <wp:extent cx="9525" cy="634365"/>
                <wp:effectExtent l="95250" t="0" r="66675" b="51435"/>
                <wp:wrapNone/>
                <wp:docPr id="69" name="Straight Arrow Connector 69"/>
                <wp:cNvGraphicFramePr/>
                <a:graphic xmlns:a="http://schemas.openxmlformats.org/drawingml/2006/main">
                  <a:graphicData uri="http://schemas.microsoft.com/office/word/2010/wordprocessingShape">
                    <wps:wsp>
                      <wps:cNvCnPr/>
                      <wps:spPr>
                        <a:xfrm flipH="1">
                          <a:off x="0" y="0"/>
                          <a:ext cx="9525" cy="6343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64CB079E" id="_x0000_t32" coordsize="21600,21600" o:spt="32" o:oned="t" path="m,l21600,21600e" filled="f">
                <v:path arrowok="t" fillok="f" o:connecttype="none"/>
                <o:lock v:ext="edit" shapetype="t"/>
              </v:shapetype>
              <v:shape id="Straight Arrow Connector 69" o:spid="_x0000_s1026" type="#_x0000_t32" style="position:absolute;margin-left:226.5pt;margin-top:10.35pt;width:.75pt;height:49.9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78720" behindDoc="0" locked="0" layoutInCell="1" allowOverlap="1" wp14:anchorId="0CA8D84A" wp14:editId="447E4A4D">
                <wp:simplePos x="0" y="0"/>
                <wp:positionH relativeFrom="column">
                  <wp:align>center</wp:align>
                </wp:positionH>
                <wp:positionV relativeFrom="paragraph">
                  <wp:posOffset>0</wp:posOffset>
                </wp:positionV>
                <wp:extent cx="2352675" cy="971550"/>
                <wp:effectExtent l="0" t="0" r="28575"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9715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WMG member of staff discusses with Designated Safeguarding Lead (DSL) or Deputy</w:t>
                            </w:r>
                          </w:p>
                          <w:p w:rsidR="002813A5" w:rsidRDefault="002813A5" w:rsidP="00553917">
                            <w:pPr>
                              <w:jc w:val="center"/>
                            </w:pPr>
                            <w:r>
                              <w:t>MU &amp; AR</w:t>
                            </w:r>
                          </w:p>
                          <w:p w:rsidR="002813A5" w:rsidRDefault="002813A5" w:rsidP="00553917">
                            <w:pPr>
                              <w:jc w:val="center"/>
                            </w:pPr>
                            <w:r>
                              <w:t>ST, MU, 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8D84A" id="_x0000_t202" coordsize="21600,21600" o:spt="202" path="m,l,21600r21600,l21600,xe">
                <v:stroke joinstyle="miter"/>
                <v:path gradientshapeok="t" o:connecttype="rect"/>
              </v:shapetype>
              <v:shape id="Text Box 70" o:spid="_x0000_s1027" type="#_x0000_t202" style="position:absolute;margin-left:0;margin-top:0;width:185.25pt;height:76.5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" fillcolor="window" strokecolor="windowText" strokeweight="2pt">
                <v:textbox>
                  <w:txbxContent>
                    <w:p w:rsidR="002813A5" w:rsidRDefault="002813A5" w:rsidP="00553917">
                      <w:pPr>
                        <w:jc w:val="center"/>
                      </w:pPr>
                      <w:r>
                        <w:t>WMG member of staff discusses with Designated Safeguarding Lead (DSL) or Deputy</w:t>
                      </w:r>
                    </w:p>
                    <w:p w:rsidR="002813A5" w:rsidRDefault="002813A5" w:rsidP="00553917">
                      <w:pPr>
                        <w:jc w:val="center"/>
                      </w:pPr>
                      <w:r>
                        <w:t>MU &amp; AR</w:t>
                      </w:r>
                    </w:p>
                    <w:p w:rsidR="002813A5" w:rsidRDefault="002813A5" w:rsidP="00553917">
                      <w:pPr>
                        <w:jc w:val="center"/>
                      </w:pPr>
                      <w:r>
                        <w:t>ST, MU, KT</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1792" behindDoc="0" locked="0" layoutInCell="1" allowOverlap="1" wp14:anchorId="3BF54763" wp14:editId="4BC06B85">
                <wp:simplePos x="0" y="0"/>
                <wp:positionH relativeFrom="column">
                  <wp:posOffset>4076700</wp:posOffset>
                </wp:positionH>
                <wp:positionV relativeFrom="paragraph">
                  <wp:posOffset>121285</wp:posOffset>
                </wp:positionV>
                <wp:extent cx="447675" cy="381000"/>
                <wp:effectExtent l="0" t="0" r="47625" b="57150"/>
                <wp:wrapNone/>
                <wp:docPr id="71" name="Straight Arrow Connector 71"/>
                <wp:cNvGraphicFramePr/>
                <a:graphic xmlns:a="http://schemas.openxmlformats.org/drawingml/2006/main">
                  <a:graphicData uri="http://schemas.microsoft.com/office/word/2010/wordprocessingShape">
                    <wps:wsp>
                      <wps:cNvCnPr/>
                      <wps:spPr>
                        <a:xfrm>
                          <a:off x="0" y="0"/>
                          <a:ext cx="447675"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0F0DA9" id="Straight Arrow Connector 71" o:spid="_x0000_s1026" type="#_x0000_t32" style="position:absolute;margin-left:321pt;margin-top:9.55pt;width:35.2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">
                <v:stroke endarrow="open"/>
              </v:shape>
            </w:pict>
          </mc:Fallback>
        </mc:AlternateContent>
      </w: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8960" behindDoc="0" locked="0" layoutInCell="1" allowOverlap="1" wp14:anchorId="2FE99CE4" wp14:editId="3034ACEC">
                <wp:simplePos x="0" y="0"/>
                <wp:positionH relativeFrom="column">
                  <wp:posOffset>1238250</wp:posOffset>
                </wp:positionH>
                <wp:positionV relativeFrom="paragraph">
                  <wp:posOffset>55880</wp:posOffset>
                </wp:positionV>
                <wp:extent cx="361950" cy="381000"/>
                <wp:effectExtent l="38100" t="0" r="19050" b="57150"/>
                <wp:wrapNone/>
                <wp:docPr id="72" name="Straight Arrow Connector 72"/>
                <wp:cNvGraphicFramePr/>
                <a:graphic xmlns:a="http://schemas.openxmlformats.org/drawingml/2006/main">
                  <a:graphicData uri="http://schemas.microsoft.com/office/word/2010/wordprocessingShape">
                    <wps:wsp>
                      <wps:cNvCnPr/>
                      <wps:spPr>
                        <a:xfrm flipH="1">
                          <a:off x="0" y="0"/>
                          <a:ext cx="361950"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D617C6" id="Straight Arrow Connector 72" o:spid="_x0000_s1026" type="#_x0000_t32" style="position:absolute;margin-left:97.5pt;margin-top:4.4pt;width:28.5pt;height:30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0768" behindDoc="0" locked="0" layoutInCell="1" allowOverlap="1" wp14:anchorId="6FDAA842" wp14:editId="3275D39B">
                <wp:simplePos x="0" y="0"/>
                <wp:positionH relativeFrom="column">
                  <wp:posOffset>3567430</wp:posOffset>
                </wp:positionH>
                <wp:positionV relativeFrom="paragraph">
                  <wp:posOffset>-1270</wp:posOffset>
                </wp:positionV>
                <wp:extent cx="2374265" cy="1403985"/>
                <wp:effectExtent l="0" t="0" r="12700" b="28575"/>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No longer have concerns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DAA842" id="_x0000_s1028" type="#_x0000_t202" style="position:absolute;margin-left:280.9pt;margin-top:-.1pt;width:186.95pt;height:110.5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" fillcolor="window" strokecolor="windowText" strokeweight="2pt">
                <v:textbox style="mso-fit-shape-to-text:t">
                  <w:txbxContent>
                    <w:p w:rsidR="002813A5" w:rsidRDefault="002813A5" w:rsidP="00553917">
                      <w:pPr>
                        <w:jc w:val="center"/>
                      </w:pPr>
                      <w:r>
                        <w:t>No longer have concerns</w:t>
                      </w:r>
                    </w:p>
                  </w:txbxContent>
                </v:textbox>
              </v:shape>
            </w:pict>
          </mc:Fallback>
        </mc:AlternateContent>
      </w:r>
      <w:r w:rsidRPr="00F6692C">
        <w:rPr>
          <w:rFonts w:cs="Arial"/>
          <w:noProof/>
          <w:lang w:eastAsia="en-GB"/>
        </w:rPr>
        <mc:AlternateContent>
          <mc:Choice Requires="wps">
            <w:drawing>
              <wp:anchor distT="0" distB="0" distL="114300" distR="114300" simplePos="0" relativeHeight="251679744" behindDoc="0" locked="0" layoutInCell="1" allowOverlap="1" wp14:anchorId="6D439CE0" wp14:editId="55E626B9">
                <wp:simplePos x="0" y="0"/>
                <wp:positionH relativeFrom="column">
                  <wp:posOffset>81280</wp:posOffset>
                </wp:positionH>
                <wp:positionV relativeFrom="paragraph">
                  <wp:posOffset>0</wp:posOffset>
                </wp:positionV>
                <wp:extent cx="2374265" cy="1403985"/>
                <wp:effectExtent l="0" t="0" r="12700" b="28575"/>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Still have concerns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439CE0" id="_x0000_s1029" type="#_x0000_t202" style="position:absolute;margin-left:6.4pt;margin-top:0;width:186.95pt;height:110.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" fillcolor="window" strokecolor="windowText" strokeweight="2pt">
                <v:textbox style="mso-fit-shape-to-text:t">
                  <w:txbxContent>
                    <w:p w:rsidR="002813A5" w:rsidRDefault="002813A5" w:rsidP="00553917">
                      <w:pPr>
                        <w:jc w:val="center"/>
                      </w:pPr>
                      <w:r>
                        <w:t>Still have concerns</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6912" behindDoc="0" locked="0" layoutInCell="1" allowOverlap="1" wp14:anchorId="79687007" wp14:editId="369EC12B">
                <wp:simplePos x="0" y="0"/>
                <wp:positionH relativeFrom="column">
                  <wp:posOffset>4781550</wp:posOffset>
                </wp:positionH>
                <wp:positionV relativeFrom="paragraph">
                  <wp:posOffset>-2540</wp:posOffset>
                </wp:positionV>
                <wp:extent cx="0" cy="42862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FFE569F" id="Straight Arrow Connector 8" o:spid="_x0000_s1026" type="#_x0000_t32" style="position:absolute;margin-left:376.5pt;margin-top:-.2pt;width:0;height:33.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">
                <v:stroke endarrow="open"/>
              </v:shape>
            </w:pict>
          </mc:Fallback>
        </mc:AlternateContent>
      </w:r>
      <w:r w:rsidRPr="00F6692C">
        <w:rPr>
          <w:rFonts w:cs="Arial"/>
          <w:noProof/>
          <w:lang w:eastAsia="en-GB"/>
        </w:rPr>
        <mc:AlternateContent>
          <mc:Choice Requires="wps">
            <w:drawing>
              <wp:anchor distT="0" distB="0" distL="114300" distR="114300" simplePos="0" relativeHeight="251685888" behindDoc="0" locked="0" layoutInCell="1" allowOverlap="1" wp14:anchorId="03655595" wp14:editId="6190E921">
                <wp:simplePos x="0" y="0"/>
                <wp:positionH relativeFrom="column">
                  <wp:posOffset>1238250</wp:posOffset>
                </wp:positionH>
                <wp:positionV relativeFrom="paragraph">
                  <wp:posOffset>45085</wp:posOffset>
                </wp:positionV>
                <wp:extent cx="0" cy="428625"/>
                <wp:effectExtent l="95250" t="0" r="57150" b="66675"/>
                <wp:wrapNone/>
                <wp:docPr id="14" name="Straight Arrow Connector 14"/>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3B61C544" id="Straight Arrow Connector 14" o:spid="_x0000_s1026" type="#_x0000_t32" style="position:absolute;margin-left:97.5pt;margin-top:3.55pt;width:0;height:33.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3840" behindDoc="0" locked="0" layoutInCell="1" allowOverlap="1" wp14:anchorId="0F4C7314" wp14:editId="02E782D0">
                <wp:simplePos x="0" y="0"/>
                <wp:positionH relativeFrom="column">
                  <wp:posOffset>3571875</wp:posOffset>
                </wp:positionH>
                <wp:positionV relativeFrom="paragraph">
                  <wp:posOffset>96520</wp:posOffset>
                </wp:positionV>
                <wp:extent cx="2374265" cy="857250"/>
                <wp:effectExtent l="0" t="0" r="12700" b="1905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572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r>
                              <w:t>No further child protection action although DSL may consider other agencies which could offer support.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4C7314" id="_x0000_s1030" type="#_x0000_t202" style="position:absolute;margin-left:281.25pt;margin-top:7.6pt;width:186.95pt;height:67.5pt;z-index:2516838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" fillcolor="window" strokecolor="windowText" strokeweight="2pt">
                <v:textbox>
                  <w:txbxContent>
                    <w:p w:rsidR="002813A5" w:rsidRDefault="002813A5" w:rsidP="00553917">
                      <w:r>
                        <w:t>No further child protection action although DSL may consider other agencies which could offer support.</w:t>
                      </w:r>
                    </w:p>
                  </w:txbxContent>
                </v:textbox>
              </v:shape>
            </w:pict>
          </mc:Fallback>
        </mc:AlternateContent>
      </w:r>
      <w:r w:rsidRPr="00F6692C">
        <w:rPr>
          <w:rFonts w:cs="Arial"/>
          <w:noProof/>
          <w:lang w:eastAsia="en-GB"/>
        </w:rPr>
        <mc:AlternateContent>
          <mc:Choice Requires="wps">
            <w:drawing>
              <wp:anchor distT="0" distB="0" distL="114300" distR="114300" simplePos="0" relativeHeight="251682816" behindDoc="0" locked="0" layoutInCell="1" allowOverlap="1" wp14:anchorId="0692100D" wp14:editId="2C7E75D4">
                <wp:simplePos x="0" y="0"/>
                <wp:positionH relativeFrom="column">
                  <wp:posOffset>71755</wp:posOffset>
                </wp:positionH>
                <wp:positionV relativeFrom="paragraph">
                  <wp:posOffset>95250</wp:posOffset>
                </wp:positionV>
                <wp:extent cx="2374265" cy="1403985"/>
                <wp:effectExtent l="0" t="0" r="12700" b="2540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DSL refers to Initial Response Service and follows up in writing within 24 hours.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92100D" id="_x0000_s1031" type="#_x0000_t202" style="position:absolute;margin-left:5.65pt;margin-top:7.5pt;width:186.95pt;height:110.5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" fillcolor="window" strokecolor="windowText" strokeweight="2pt">
                <v:textbox style="mso-fit-shape-to-text:t">
                  <w:txbxContent>
                    <w:p w:rsidR="002813A5" w:rsidRDefault="002813A5" w:rsidP="00553917">
                      <w:pPr>
                        <w:jc w:val="center"/>
                      </w:pPr>
                      <w:r>
                        <w:t>DSL refers to Initial Response Service and follows up in writing within 24 hours.</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7936" behindDoc="0" locked="0" layoutInCell="1" allowOverlap="1" wp14:anchorId="0A7B0BD8" wp14:editId="2D820CCA">
                <wp:simplePos x="0" y="0"/>
                <wp:positionH relativeFrom="column">
                  <wp:posOffset>1238250</wp:posOffset>
                </wp:positionH>
                <wp:positionV relativeFrom="paragraph">
                  <wp:posOffset>115570</wp:posOffset>
                </wp:positionV>
                <wp:extent cx="0" cy="428625"/>
                <wp:effectExtent l="95250" t="0" r="57150" b="66675"/>
                <wp:wrapNone/>
                <wp:docPr id="16" name="Straight Arrow Connector 16"/>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ECD403E" id="Straight Arrow Connector 16" o:spid="_x0000_s1026" type="#_x0000_t32" style="position:absolute;margin-left:97.5pt;margin-top:9.1pt;width:0;height:33.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4864" behindDoc="0" locked="0" layoutInCell="1" allowOverlap="1" wp14:anchorId="71315CC3" wp14:editId="0DC08FF4">
                <wp:simplePos x="0" y="0"/>
                <wp:positionH relativeFrom="column">
                  <wp:posOffset>24130</wp:posOffset>
                </wp:positionH>
                <wp:positionV relativeFrom="paragraph">
                  <wp:posOffset>20955</wp:posOffset>
                </wp:positionV>
                <wp:extent cx="2374265" cy="1403985"/>
                <wp:effectExtent l="0" t="0" r="12700" b="2540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Social Worker and DSL decide on next course of action within one working day.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315CC3" id="_x0000_s1032" type="#_x0000_t202" style="position:absolute;margin-left:1.9pt;margin-top:1.65pt;width:186.95pt;height:110.55pt;z-index:251684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" fillcolor="window" strokecolor="windowText" strokeweight="2pt">
                <v:textbox style="mso-fit-shape-to-text:t">
                  <w:txbxContent>
                    <w:p w:rsidR="002813A5" w:rsidRDefault="002813A5" w:rsidP="00553917">
                      <w:pPr>
                        <w:jc w:val="center"/>
                      </w:pPr>
                      <w:r>
                        <w:t>Social Worker and DSL decide on next course of action within one working day.</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b/>
        </w:rPr>
      </w:pPr>
    </w:p>
    <w:p w:rsidR="00553917" w:rsidRPr="00F6692C" w:rsidRDefault="00553917" w:rsidP="00553917">
      <w:pPr>
        <w:spacing w:after="0" w:line="240" w:lineRule="auto"/>
        <w:rPr>
          <w:rFonts w:cs="Arial"/>
        </w:rPr>
      </w:pPr>
      <w:r w:rsidRPr="00F6692C">
        <w:rPr>
          <w:rFonts w:cs="Arial"/>
          <w:b/>
        </w:rPr>
        <w:t>NB: The Designated Safeguarding Lead (DSL) must contact the Safeguarding Board for the area in which the learner lives – contact details are in Appendix.</w:t>
      </w:r>
    </w:p>
    <w:p w:rsidR="00553917" w:rsidRPr="00F6692C" w:rsidRDefault="00553917" w:rsidP="00553917">
      <w:pPr>
        <w:spacing w:after="0" w:line="240" w:lineRule="auto"/>
        <w:rPr>
          <w:color w:val="000000" w:themeColor="text1"/>
          <w:lang w:eastAsia="en-GB"/>
        </w:rPr>
      </w:pPr>
      <w:r w:rsidRPr="00F6692C">
        <w:rPr>
          <w:color w:val="000000" w:themeColor="text1"/>
          <w:lang w:eastAsia="en-GB"/>
        </w:rPr>
        <w:br w:type="page"/>
      </w:r>
    </w:p>
    <w:p w:rsidR="00553917" w:rsidRPr="00F6692C" w:rsidRDefault="00553917" w:rsidP="00553917">
      <w:pPr>
        <w:spacing w:after="0" w:line="240" w:lineRule="auto"/>
        <w:rPr>
          <w:rFonts w:cs="Arial"/>
          <w:b/>
          <w:sz w:val="28"/>
          <w:szCs w:val="28"/>
        </w:rPr>
      </w:pPr>
      <w:r w:rsidRPr="00F6692C">
        <w:rPr>
          <w:rFonts w:cs="Arial"/>
          <w:b/>
          <w:sz w:val="28"/>
          <w:szCs w:val="28"/>
        </w:rPr>
        <w:lastRenderedPageBreak/>
        <w:t xml:space="preserve">Appendix </w:t>
      </w:r>
      <w:r w:rsidR="00415C5A">
        <w:rPr>
          <w:rFonts w:cs="Arial"/>
          <w:b/>
          <w:sz w:val="28"/>
          <w:szCs w:val="28"/>
        </w:rPr>
        <w:t>3</w:t>
      </w:r>
    </w:p>
    <w:p w:rsidR="00553917" w:rsidRDefault="00553917" w:rsidP="00666000">
      <w:pPr>
        <w:spacing w:after="0" w:line="240" w:lineRule="auto"/>
        <w:jc w:val="center"/>
        <w:rPr>
          <w:rFonts w:cs="Arial"/>
          <w:b/>
          <w:sz w:val="32"/>
          <w:szCs w:val="32"/>
          <w:u w:val="single"/>
        </w:rPr>
      </w:pPr>
      <w:r w:rsidRPr="00F6692C">
        <w:rPr>
          <w:rFonts w:cs="Arial"/>
          <w:b/>
          <w:sz w:val="32"/>
          <w:szCs w:val="32"/>
          <w:u w:val="single"/>
        </w:rPr>
        <w:t>Allegation A</w:t>
      </w:r>
      <w:r w:rsidR="00666000">
        <w:rPr>
          <w:rFonts w:cs="Arial"/>
          <w:b/>
          <w:sz w:val="32"/>
          <w:szCs w:val="32"/>
          <w:u w:val="single"/>
        </w:rPr>
        <w:t>gainst Staff at the WMG Academy</w:t>
      </w:r>
    </w:p>
    <w:p w:rsidR="002813A5" w:rsidRPr="00666000" w:rsidRDefault="002813A5" w:rsidP="00666000">
      <w:pPr>
        <w:spacing w:after="0" w:line="240" w:lineRule="auto"/>
        <w:jc w:val="center"/>
        <w:rPr>
          <w:rFonts w:cs="Arial"/>
          <w:b/>
          <w:sz w:val="32"/>
          <w:szCs w:val="32"/>
          <w:u w:val="single"/>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89984" behindDoc="0" locked="0" layoutInCell="1" allowOverlap="1" wp14:anchorId="3EAF8E6E" wp14:editId="6FF7D492">
                <wp:simplePos x="0" y="0"/>
                <wp:positionH relativeFrom="column">
                  <wp:align>center</wp:align>
                </wp:positionH>
                <wp:positionV relativeFrom="paragraph">
                  <wp:posOffset>0</wp:posOffset>
                </wp:positionV>
                <wp:extent cx="2374265" cy="1403985"/>
                <wp:effectExtent l="0" t="0" r="12700" b="1524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Allegation against member of staff or volunteer at the WMG Academy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AF8E6E" id="_x0000_s1033" type="#_x0000_t202" style="position:absolute;margin-left:0;margin-top:0;width:186.95pt;height:110.55pt;z-index:25168998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" fillcolor="window" strokecolor="windowText" strokeweight="2pt">
                <v:textbox style="mso-fit-shape-to-text:t">
                  <w:txbxContent>
                    <w:p w:rsidR="002813A5" w:rsidRDefault="002813A5" w:rsidP="00553917">
                      <w:pPr>
                        <w:jc w:val="center"/>
                      </w:pPr>
                      <w:r>
                        <w:t>Allegation against member of staff or volunteer at the WMG Academy</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96128" behindDoc="0" locked="0" layoutInCell="1" allowOverlap="1" wp14:anchorId="7EAB10AE" wp14:editId="03ABCF7D">
                <wp:simplePos x="0" y="0"/>
                <wp:positionH relativeFrom="column">
                  <wp:posOffset>0</wp:posOffset>
                </wp:positionH>
                <wp:positionV relativeFrom="paragraph">
                  <wp:posOffset>104775</wp:posOffset>
                </wp:positionV>
                <wp:extent cx="1076325" cy="1403985"/>
                <wp:effectExtent l="0" t="0" r="2857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r>
                              <w:t>Has the member of staff:</w:t>
                            </w:r>
                          </w:p>
                          <w:p w:rsidR="002813A5" w:rsidRDefault="002813A5" w:rsidP="00553917">
                            <w:r>
                              <w:t>Behaved in a way that has harmed, or may have harmed learner.</w:t>
                            </w:r>
                          </w:p>
                          <w:p w:rsidR="002813A5" w:rsidRDefault="002813A5" w:rsidP="00553917">
                            <w:r>
                              <w:t>Possibly committed a criminal offence against, or related to a learner.</w:t>
                            </w:r>
                          </w:p>
                          <w:p w:rsidR="002813A5" w:rsidRDefault="002813A5" w:rsidP="00553917">
                            <w:r>
                              <w:t>Behaved towards learner or learners in a way that indicates she/he is unsuitable to work with children?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B10AE" id="_x0000_s1034" type="#_x0000_t202" style="position:absolute;margin-left:0;margin-top:8.25pt;width:84.7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" fillcolor="window" strokecolor="windowText" strokeweight="2pt">
                <v:textbox style="mso-fit-shape-to-text:t">
                  <w:txbxContent>
                    <w:p w:rsidR="002813A5" w:rsidRDefault="002813A5" w:rsidP="00553917">
                      <w:r>
                        <w:t>Has the member of staff:</w:t>
                      </w:r>
                    </w:p>
                    <w:p w:rsidR="002813A5" w:rsidRDefault="002813A5" w:rsidP="00553917">
                      <w:r>
                        <w:t>Behaved in a way that has harmed, or may have harmed learner.</w:t>
                      </w:r>
                    </w:p>
                    <w:p w:rsidR="002813A5" w:rsidRDefault="002813A5" w:rsidP="00553917">
                      <w:r>
                        <w:t>Possibly committed a criminal offence against, or related to a learner.</w:t>
                      </w:r>
                    </w:p>
                    <w:p w:rsidR="002813A5" w:rsidRDefault="002813A5" w:rsidP="00553917">
                      <w:r>
                        <w:t>Behaved towards learner or learners in a way that indicates she/he is unsuitable to work with children?</w:t>
                      </w:r>
                    </w:p>
                  </w:txbxContent>
                </v:textbox>
              </v:shape>
            </w:pict>
          </mc:Fallback>
        </mc:AlternateContent>
      </w: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99200" behindDoc="0" locked="0" layoutInCell="1" allowOverlap="1" wp14:anchorId="71438DA7" wp14:editId="479E360E">
                <wp:simplePos x="0" y="0"/>
                <wp:positionH relativeFrom="column">
                  <wp:posOffset>3131185</wp:posOffset>
                </wp:positionH>
                <wp:positionV relativeFrom="paragraph">
                  <wp:posOffset>86995</wp:posOffset>
                </wp:positionV>
                <wp:extent cx="0" cy="457200"/>
                <wp:effectExtent l="95250" t="0" r="57150" b="57150"/>
                <wp:wrapNone/>
                <wp:docPr id="79" name="Straight Arrow Connector 79"/>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D01D5F" id="Straight Arrow Connector 79" o:spid="_x0000_s1026" type="#_x0000_t32" style="position:absolute;margin-left:246.55pt;margin-top:6.85pt;width:0;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bookmarkStart w:id="6" w:name="_GoBack"/>
      <w:bookmarkEnd w:id="6"/>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91008" behindDoc="0" locked="0" layoutInCell="1" allowOverlap="1" wp14:anchorId="1B8C90A1" wp14:editId="7A952649">
                <wp:simplePos x="0" y="0"/>
                <wp:positionH relativeFrom="column">
                  <wp:align>center</wp:align>
                </wp:positionH>
                <wp:positionV relativeFrom="paragraph">
                  <wp:posOffset>0</wp:posOffset>
                </wp:positionV>
                <wp:extent cx="2374265" cy="628650"/>
                <wp:effectExtent l="0" t="0" r="12700" b="1905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86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 xml:space="preserve">Allegation reported to Designated Safeguarding Lead </w:t>
                            </w:r>
                          </w:p>
                          <w:p w:rsidR="002813A5" w:rsidRDefault="002813A5" w:rsidP="00553917">
                            <w:pPr>
                              <w:jc w:val="center"/>
                            </w:pPr>
                            <w:r>
                              <w:t>E ridler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8C90A1" id="Text Box 80" o:spid="_x0000_s1035" type="#_x0000_t202" style="position:absolute;margin-left:0;margin-top:0;width:186.95pt;height:49.5pt;z-index:25169100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" fillcolor="window" strokecolor="windowText" strokeweight="2pt">
                <v:textbox>
                  <w:txbxContent>
                    <w:p w:rsidR="002813A5" w:rsidRDefault="002813A5" w:rsidP="00553917">
                      <w:pPr>
                        <w:jc w:val="center"/>
                      </w:pPr>
                      <w:r>
                        <w:t xml:space="preserve">Allegation reported to Designated Safeguarding Lead </w:t>
                      </w:r>
                    </w:p>
                    <w:p w:rsidR="002813A5" w:rsidRDefault="002813A5" w:rsidP="00553917">
                      <w:pPr>
                        <w:jc w:val="center"/>
                      </w:pPr>
                      <w:r>
                        <w:t>E ridler</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0224" behindDoc="0" locked="0" layoutInCell="1" allowOverlap="1" wp14:anchorId="46EAA865" wp14:editId="334AF77E">
                <wp:simplePos x="0" y="0"/>
                <wp:positionH relativeFrom="column">
                  <wp:posOffset>3121660</wp:posOffset>
                </wp:positionH>
                <wp:positionV relativeFrom="paragraph">
                  <wp:posOffset>125730</wp:posOffset>
                </wp:positionV>
                <wp:extent cx="0" cy="390525"/>
                <wp:effectExtent l="95250" t="0" r="114300" b="66675"/>
                <wp:wrapNone/>
                <wp:docPr id="81" name="Straight Arrow Connector 81"/>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614FEFBC" id="Straight Arrow Connector 81" o:spid="_x0000_s1026" type="#_x0000_t32" style="position:absolute;margin-left:245.8pt;margin-top:9.9pt;width:0;height:30.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92032" behindDoc="0" locked="0" layoutInCell="1" allowOverlap="1" wp14:anchorId="5E057D94" wp14:editId="13AF8AAF">
                <wp:simplePos x="0" y="0"/>
                <wp:positionH relativeFrom="column">
                  <wp:posOffset>1905000</wp:posOffset>
                </wp:positionH>
                <wp:positionV relativeFrom="paragraph">
                  <wp:posOffset>139065</wp:posOffset>
                </wp:positionV>
                <wp:extent cx="2374265" cy="523875"/>
                <wp:effectExtent l="0" t="0" r="13970" b="28575"/>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38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Principal considers alleged behaviour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057D94" id="_x0000_s1036" type="#_x0000_t202" style="position:absolute;margin-left:150pt;margin-top:10.95pt;width:186.95pt;height:41.25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" fillcolor="window" strokecolor="windowText" strokeweight="2pt">
                <v:textbox>
                  <w:txbxContent>
                    <w:p w:rsidR="002813A5" w:rsidRDefault="002813A5" w:rsidP="00553917">
                      <w:pPr>
                        <w:jc w:val="center"/>
                      </w:pPr>
                      <w:r>
                        <w:t>Principal considers alleged behaviour</w:t>
                      </w:r>
                    </w:p>
                  </w:txbxContent>
                </v:textbox>
              </v:shape>
            </w:pict>
          </mc:Fallback>
        </mc:AlternateContent>
      </w: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7392" behindDoc="0" locked="0" layoutInCell="1" allowOverlap="1" wp14:anchorId="50680EF9" wp14:editId="43135786">
                <wp:simplePos x="0" y="0"/>
                <wp:positionH relativeFrom="column">
                  <wp:posOffset>1121410</wp:posOffset>
                </wp:positionH>
                <wp:positionV relativeFrom="paragraph">
                  <wp:posOffset>16510</wp:posOffset>
                </wp:positionV>
                <wp:extent cx="695325" cy="484505"/>
                <wp:effectExtent l="0" t="0" r="28575" b="10795"/>
                <wp:wrapNone/>
                <wp:docPr id="83" name="Left Arrow 83"/>
                <wp:cNvGraphicFramePr/>
                <a:graphic xmlns:a="http://schemas.openxmlformats.org/drawingml/2006/main">
                  <a:graphicData uri="http://schemas.microsoft.com/office/word/2010/wordprocessingShape">
                    <wps:wsp>
                      <wps:cNvSpPr/>
                      <wps:spPr>
                        <a:xfrm>
                          <a:off x="0" y="0"/>
                          <a:ext cx="695325" cy="484505"/>
                        </a:xfrm>
                        <a:prstGeom prst="lef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B3753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3" o:spid="_x0000_s1026" type="#_x0000_t66" style="position:absolute;margin-left:88.3pt;margin-top:1.3pt;width:54.75pt;height:38.1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" adj="7525" fillcolor="window" strokecolor="windowText" strokeweight="2pt"/>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1248" behindDoc="0" locked="0" layoutInCell="1" allowOverlap="1" wp14:anchorId="58118D30" wp14:editId="34625EA7">
                <wp:simplePos x="0" y="0"/>
                <wp:positionH relativeFrom="column">
                  <wp:posOffset>3143250</wp:posOffset>
                </wp:positionH>
                <wp:positionV relativeFrom="paragraph">
                  <wp:posOffset>153670</wp:posOffset>
                </wp:positionV>
                <wp:extent cx="9525" cy="466725"/>
                <wp:effectExtent l="76200" t="0" r="66675" b="66675"/>
                <wp:wrapNone/>
                <wp:docPr id="84" name="Straight Arrow Connector 84"/>
                <wp:cNvGraphicFramePr/>
                <a:graphic xmlns:a="http://schemas.openxmlformats.org/drawingml/2006/main">
                  <a:graphicData uri="http://schemas.microsoft.com/office/word/2010/wordprocessingShape">
                    <wps:wsp>
                      <wps:cNvCnPr/>
                      <wps:spPr>
                        <a:xfrm>
                          <a:off x="0" y="0"/>
                          <a:ext cx="9525" cy="466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16F4271" id="Straight Arrow Connector 84" o:spid="_x0000_s1026" type="#_x0000_t32" style="position:absolute;margin-left:247.5pt;margin-top:12.1pt;width:.75pt;height:36.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97152" behindDoc="0" locked="0" layoutInCell="1" allowOverlap="1" wp14:anchorId="3CD5FBF1" wp14:editId="782F2D21">
                <wp:simplePos x="0" y="0"/>
                <wp:positionH relativeFrom="column">
                  <wp:posOffset>4988560</wp:posOffset>
                </wp:positionH>
                <wp:positionV relativeFrom="paragraph">
                  <wp:posOffset>43815</wp:posOffset>
                </wp:positionV>
                <wp:extent cx="1162050" cy="327660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2766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r>
                              <w:t>No further action, although agency may consider professional conduct implications, further training or disciplinary processes.  Company or organisation management informed if not WMG Academy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5FBF1" id="_x0000_s1037" type="#_x0000_t202" style="position:absolute;margin-left:392.8pt;margin-top:3.45pt;width:91.5pt;height:2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" fillcolor="window" strokecolor="windowText" strokeweight="2pt">
                <v:textbox>
                  <w:txbxContent>
                    <w:p w:rsidR="002813A5" w:rsidRDefault="002813A5" w:rsidP="00553917">
                      <w:r>
                        <w:t>No further action, although agency may consider professional conduct implications, further training or disciplinary processes.  Company or organisation management informed if not WMG Academy Staff.</w:t>
                      </w:r>
                    </w:p>
                  </w:txbxContent>
                </v:textbox>
              </v:shape>
            </w:pict>
          </mc:Fallback>
        </mc:AlternateContent>
      </w: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93056" behindDoc="0" locked="0" layoutInCell="1" allowOverlap="1" wp14:anchorId="44E3505C" wp14:editId="5F8EBF8C">
                <wp:simplePos x="0" y="0"/>
                <wp:positionH relativeFrom="column">
                  <wp:posOffset>1905000</wp:posOffset>
                </wp:positionH>
                <wp:positionV relativeFrom="paragraph">
                  <wp:posOffset>35560</wp:posOffset>
                </wp:positionV>
                <wp:extent cx="2374265" cy="523875"/>
                <wp:effectExtent l="0" t="0" r="13970" b="28575"/>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38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Principal contacts LADO in student’s safeguarding authority.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E3505C" id="_x0000_s1038" type="#_x0000_t202" style="position:absolute;margin-left:150pt;margin-top:2.8pt;width:186.95pt;height:41.25pt;z-index:2516930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" fillcolor="window" strokecolor="windowText" strokeweight="2pt">
                <v:textbox>
                  <w:txbxContent>
                    <w:p w:rsidR="002813A5" w:rsidRDefault="002813A5" w:rsidP="00553917">
                      <w:pPr>
                        <w:jc w:val="center"/>
                      </w:pPr>
                      <w:r>
                        <w:t>Principal contacts LADO in student’s safeguarding authority.</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2272" behindDoc="0" locked="0" layoutInCell="1" allowOverlap="1" wp14:anchorId="02574DCE" wp14:editId="6A50998C">
                <wp:simplePos x="0" y="0"/>
                <wp:positionH relativeFrom="column">
                  <wp:posOffset>3171825</wp:posOffset>
                </wp:positionH>
                <wp:positionV relativeFrom="paragraph">
                  <wp:posOffset>59690</wp:posOffset>
                </wp:positionV>
                <wp:extent cx="0" cy="523875"/>
                <wp:effectExtent l="95250" t="0" r="57150" b="66675"/>
                <wp:wrapNone/>
                <wp:docPr id="86" name="Straight Arrow Connector 86"/>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000F8DB" id="Straight Arrow Connector 86" o:spid="_x0000_s1026" type="#_x0000_t32" style="position:absolute;margin-left:249.75pt;margin-top:4.7pt;width:0;height:41.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694080" behindDoc="0" locked="0" layoutInCell="1" allowOverlap="1" wp14:anchorId="311F752A" wp14:editId="1EDEACEB">
                <wp:simplePos x="0" y="0"/>
                <wp:positionH relativeFrom="column">
                  <wp:posOffset>1895475</wp:posOffset>
                </wp:positionH>
                <wp:positionV relativeFrom="paragraph">
                  <wp:posOffset>125730</wp:posOffset>
                </wp:positionV>
                <wp:extent cx="2374265" cy="476250"/>
                <wp:effectExtent l="0" t="0" r="13970" b="1905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762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Discussion with LADO and decision re course of action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11F752A" id="_x0000_s1039" type="#_x0000_t202" style="position:absolute;margin-left:149.25pt;margin-top:9.9pt;width:186.95pt;height:37.5pt;z-index:2516940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" fillcolor="window" strokecolor="windowText" strokeweight="2pt">
                <v:textbox>
                  <w:txbxContent>
                    <w:p w:rsidR="002813A5" w:rsidRDefault="002813A5" w:rsidP="00553917">
                      <w:pPr>
                        <w:jc w:val="center"/>
                      </w:pPr>
                      <w:r>
                        <w:t>Discussion with LADO and decision re course of action</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6368" behindDoc="0" locked="0" layoutInCell="1" allowOverlap="1" wp14:anchorId="5F9C72FC" wp14:editId="0FF40F8E">
                <wp:simplePos x="0" y="0"/>
                <wp:positionH relativeFrom="column">
                  <wp:posOffset>807085</wp:posOffset>
                </wp:positionH>
                <wp:positionV relativeFrom="paragraph">
                  <wp:posOffset>57785</wp:posOffset>
                </wp:positionV>
                <wp:extent cx="1009650" cy="990600"/>
                <wp:effectExtent l="38100" t="0" r="19050" b="57150"/>
                <wp:wrapNone/>
                <wp:docPr id="31" name="Straight Arrow Connector 31"/>
                <wp:cNvGraphicFramePr/>
                <a:graphic xmlns:a="http://schemas.openxmlformats.org/drawingml/2006/main">
                  <a:graphicData uri="http://schemas.microsoft.com/office/word/2010/wordprocessingShape">
                    <wps:wsp>
                      <wps:cNvCnPr/>
                      <wps:spPr>
                        <a:xfrm flipH="1">
                          <a:off x="0" y="0"/>
                          <a:ext cx="1009650" cy="990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DF4668D" id="Straight Arrow Connector 31" o:spid="_x0000_s1026" type="#_x0000_t32" style="position:absolute;margin-left:63.55pt;margin-top:4.55pt;width:79.5pt;height:78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3296" behindDoc="0" locked="0" layoutInCell="1" allowOverlap="1" wp14:anchorId="2105848B" wp14:editId="6BBA86AF">
                <wp:simplePos x="0" y="0"/>
                <wp:positionH relativeFrom="column">
                  <wp:posOffset>3181350</wp:posOffset>
                </wp:positionH>
                <wp:positionV relativeFrom="paragraph">
                  <wp:posOffset>60325</wp:posOffset>
                </wp:positionV>
                <wp:extent cx="0" cy="666750"/>
                <wp:effectExtent l="76200" t="0" r="95250" b="57150"/>
                <wp:wrapNone/>
                <wp:docPr id="88" name="Straight Arrow Connector 88"/>
                <wp:cNvGraphicFramePr/>
                <a:graphic xmlns:a="http://schemas.openxmlformats.org/drawingml/2006/main">
                  <a:graphicData uri="http://schemas.microsoft.com/office/word/2010/wordprocessingShape">
                    <wps:wsp>
                      <wps:cNvCnPr/>
                      <wps:spPr>
                        <a:xfrm>
                          <a:off x="0" y="0"/>
                          <a:ext cx="0" cy="666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2D7BD14" id="Straight Arrow Connector 88" o:spid="_x0000_s1026" type="#_x0000_t32" style="position:absolute;margin-left:250.5pt;margin-top:4.75pt;width:0;height:5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b/>
        </w:rPr>
      </w:pPr>
    </w:p>
    <w:p w:rsidR="00553917" w:rsidRPr="00F6692C" w:rsidRDefault="00553917" w:rsidP="00553917">
      <w:pPr>
        <w:spacing w:after="0" w:line="240" w:lineRule="auto"/>
        <w:rPr>
          <w:rFonts w:cs="Arial"/>
          <w:b/>
        </w:rPr>
      </w:pPr>
    </w:p>
    <w:p w:rsidR="00553917" w:rsidRPr="00F6692C" w:rsidRDefault="00553917" w:rsidP="00553917">
      <w:pPr>
        <w:spacing w:after="0" w:line="240" w:lineRule="auto"/>
        <w:rPr>
          <w:rFonts w:cs="Arial"/>
          <w:b/>
        </w:rPr>
      </w:pPr>
    </w:p>
    <w:p w:rsidR="00553917" w:rsidRPr="00F6692C" w:rsidRDefault="00553917" w:rsidP="00553917">
      <w:pPr>
        <w:spacing w:after="0" w:line="240" w:lineRule="auto"/>
        <w:rPr>
          <w:rFonts w:cs="Arial"/>
          <w:b/>
        </w:rPr>
      </w:pPr>
      <w:r w:rsidRPr="00F6692C">
        <w:rPr>
          <w:rFonts w:cs="Arial"/>
          <w:noProof/>
          <w:lang w:eastAsia="en-GB"/>
        </w:rPr>
        <mc:AlternateContent>
          <mc:Choice Requires="wps">
            <w:drawing>
              <wp:anchor distT="0" distB="0" distL="114300" distR="114300" simplePos="0" relativeHeight="251695104" behindDoc="0" locked="0" layoutInCell="1" allowOverlap="1" wp14:anchorId="6DCDDEA2" wp14:editId="0DE2DED2">
                <wp:simplePos x="0" y="0"/>
                <wp:positionH relativeFrom="column">
                  <wp:posOffset>1967230</wp:posOffset>
                </wp:positionH>
                <wp:positionV relativeFrom="paragraph">
                  <wp:posOffset>0</wp:posOffset>
                </wp:positionV>
                <wp:extent cx="2374265" cy="1403985"/>
                <wp:effectExtent l="0" t="0" r="13970" b="28575"/>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Strategy Meeting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CDDEA2" id="_x0000_s1040" type="#_x0000_t202" style="position:absolute;margin-left:154.9pt;margin-top:0;width:186.95pt;height:110.55pt;z-index:2516951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" fillcolor="window" strokecolor="windowText" strokeweight="2pt">
                <v:textbox style="mso-fit-shape-to-text:t">
                  <w:txbxContent>
                    <w:p w:rsidR="002813A5" w:rsidRDefault="002813A5" w:rsidP="00553917">
                      <w:pPr>
                        <w:jc w:val="center"/>
                      </w:pPr>
                      <w:r>
                        <w:t>Strategy Meeting</w:t>
                      </w:r>
                    </w:p>
                  </w:txbxContent>
                </v:textbox>
              </v:shape>
            </w:pict>
          </mc:Fallback>
        </mc:AlternateContent>
      </w:r>
      <w:r w:rsidRPr="00F6692C">
        <w:rPr>
          <w:rFonts w:cs="Arial"/>
          <w:b/>
          <w:noProof/>
          <w:lang w:eastAsia="en-GB"/>
        </w:rPr>
        <mc:AlternateContent>
          <mc:Choice Requires="wps">
            <w:drawing>
              <wp:anchor distT="0" distB="0" distL="114300" distR="114300" simplePos="0" relativeHeight="251698176" behindDoc="0" locked="0" layoutInCell="1" allowOverlap="1" wp14:anchorId="538ADC67" wp14:editId="11364B84">
                <wp:simplePos x="0" y="0"/>
                <wp:positionH relativeFrom="column">
                  <wp:posOffset>-9525</wp:posOffset>
                </wp:positionH>
                <wp:positionV relativeFrom="paragraph">
                  <wp:posOffset>0</wp:posOffset>
                </wp:positionV>
                <wp:extent cx="1533525" cy="140398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Police Investigation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ADC67" id="_x0000_s1041" type="#_x0000_t202" style="position:absolute;margin-left:-.75pt;margin-top:0;width:120.7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" fillcolor="window" strokecolor="windowText" strokeweight="2pt">
                <v:textbox style="mso-fit-shape-to-text:t">
                  <w:txbxContent>
                    <w:p w:rsidR="002813A5" w:rsidRDefault="002813A5" w:rsidP="00553917">
                      <w:pPr>
                        <w:jc w:val="center"/>
                      </w:pPr>
                      <w:r>
                        <w:t>Police Investigation</w:t>
                      </w:r>
                    </w:p>
                  </w:txbxContent>
                </v:textbox>
              </v:shape>
            </w:pict>
          </mc:Fallback>
        </mc:AlternateContent>
      </w:r>
    </w:p>
    <w:p w:rsidR="00553917" w:rsidRPr="00F6692C" w:rsidRDefault="00553917" w:rsidP="00553917">
      <w:pPr>
        <w:spacing w:after="0" w:line="240" w:lineRule="auto"/>
        <w:rPr>
          <w:rFonts w:cs="Arial"/>
          <w:b/>
        </w:rPr>
      </w:pPr>
      <w:r w:rsidRPr="00F6692C">
        <w:rPr>
          <w:rFonts w:cs="Arial"/>
          <w:b/>
          <w:noProof/>
          <w:lang w:eastAsia="en-GB"/>
        </w:rPr>
        <mc:AlternateContent>
          <mc:Choice Requires="wps">
            <w:drawing>
              <wp:anchor distT="0" distB="0" distL="114300" distR="114300" simplePos="0" relativeHeight="251705344" behindDoc="0" locked="0" layoutInCell="1" allowOverlap="1" wp14:anchorId="6AFBB03C" wp14:editId="54A4F138">
                <wp:simplePos x="0" y="0"/>
                <wp:positionH relativeFrom="column">
                  <wp:posOffset>4474845</wp:posOffset>
                </wp:positionH>
                <wp:positionV relativeFrom="paragraph">
                  <wp:posOffset>77470</wp:posOffset>
                </wp:positionV>
                <wp:extent cx="447675" cy="9525"/>
                <wp:effectExtent l="38100" t="76200" r="9525" b="104775"/>
                <wp:wrapNone/>
                <wp:docPr id="90" name="Straight Arrow Connector 90"/>
                <wp:cNvGraphicFramePr/>
                <a:graphic xmlns:a="http://schemas.openxmlformats.org/drawingml/2006/main">
                  <a:graphicData uri="http://schemas.microsoft.com/office/word/2010/wordprocessingShape">
                    <wps:wsp>
                      <wps:cNvCnPr/>
                      <wps:spPr>
                        <a:xfrm>
                          <a:off x="0" y="0"/>
                          <a:ext cx="447675" cy="95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w14:anchorId="0FB4F0F2" id="Straight Arrow Connector 90" o:spid="_x0000_s1026" type="#_x0000_t32" style="position:absolute;margin-left:352.35pt;margin-top:6.1pt;width:35.25pt;height:.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">
                <v:stroke startarrow="open" endarrow="open"/>
              </v:shape>
            </w:pict>
          </mc:Fallback>
        </mc:AlternateContent>
      </w:r>
      <w:r w:rsidRPr="00F6692C">
        <w:rPr>
          <w:rFonts w:cs="Arial"/>
          <w:b/>
          <w:noProof/>
          <w:lang w:eastAsia="en-GB"/>
        </w:rPr>
        <mc:AlternateContent>
          <mc:Choice Requires="wps">
            <w:drawing>
              <wp:anchor distT="0" distB="0" distL="114300" distR="114300" simplePos="0" relativeHeight="251704320" behindDoc="0" locked="0" layoutInCell="1" allowOverlap="1" wp14:anchorId="56C6E242" wp14:editId="26E2F3EA">
                <wp:simplePos x="0" y="0"/>
                <wp:positionH relativeFrom="column">
                  <wp:posOffset>1578610</wp:posOffset>
                </wp:positionH>
                <wp:positionV relativeFrom="paragraph">
                  <wp:posOffset>86995</wp:posOffset>
                </wp:positionV>
                <wp:extent cx="390525" cy="9525"/>
                <wp:effectExtent l="38100" t="76200" r="9525" b="104775"/>
                <wp:wrapNone/>
                <wp:docPr id="91" name="Straight Arrow Connector 91"/>
                <wp:cNvGraphicFramePr/>
                <a:graphic xmlns:a="http://schemas.openxmlformats.org/drawingml/2006/main">
                  <a:graphicData uri="http://schemas.microsoft.com/office/word/2010/wordprocessingShape">
                    <wps:wsp>
                      <wps:cNvCnPr/>
                      <wps:spPr>
                        <a:xfrm>
                          <a:off x="0" y="0"/>
                          <a:ext cx="390525" cy="95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V relativeFrom="margin">
                  <wp14:pctHeight>0</wp14:pctHeight>
                </wp14:sizeRelV>
              </wp:anchor>
            </w:drawing>
          </mc:Choice>
          <mc:Fallback>
            <w:pict>
              <v:shape w14:anchorId="126604F7" id="Straight Arrow Connector 91" o:spid="_x0000_s1026" type="#_x0000_t32" style="position:absolute;margin-left:124.3pt;margin-top:6.85pt;width:30.75pt;height:.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">
                <v:stroke startarrow="open"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jc w:val="center"/>
        <w:rPr>
          <w:rFonts w:cs="Arial"/>
          <w:b/>
        </w:rPr>
      </w:pPr>
      <w:r w:rsidRPr="00F6692C">
        <w:rPr>
          <w:rFonts w:cs="Arial"/>
          <w:b/>
        </w:rPr>
        <w:t>Assessment by Children’s Services e.g. s47 Child Protection Enquiry</w:t>
      </w:r>
    </w:p>
    <w:p w:rsidR="00666000" w:rsidRPr="002813A5" w:rsidRDefault="00553917" w:rsidP="002813A5">
      <w:pPr>
        <w:spacing w:after="0" w:line="240" w:lineRule="auto"/>
        <w:jc w:val="center"/>
        <w:rPr>
          <w:rFonts w:cs="Arial"/>
          <w:b/>
        </w:rPr>
      </w:pPr>
      <w:r w:rsidRPr="00F6692C">
        <w:rPr>
          <w:rFonts w:cs="Arial"/>
          <w:b/>
        </w:rPr>
        <w:t>LADO tracks progress, monitors outcom</w:t>
      </w:r>
      <w:r w:rsidR="00324A43">
        <w:rPr>
          <w:rFonts w:cs="Arial"/>
          <w:b/>
        </w:rPr>
        <w:t>es and reports to LSCB and DCSF</w:t>
      </w:r>
    </w:p>
    <w:p w:rsidR="00553917" w:rsidRPr="00F6692C" w:rsidRDefault="00553917" w:rsidP="00553917">
      <w:pPr>
        <w:spacing w:after="0" w:line="240" w:lineRule="auto"/>
        <w:rPr>
          <w:rFonts w:cs="Arial"/>
          <w:b/>
          <w:sz w:val="28"/>
          <w:szCs w:val="28"/>
        </w:rPr>
      </w:pPr>
      <w:r w:rsidRPr="00F6692C">
        <w:rPr>
          <w:rFonts w:cs="Arial"/>
          <w:b/>
          <w:sz w:val="28"/>
          <w:szCs w:val="28"/>
        </w:rPr>
        <w:lastRenderedPageBreak/>
        <w:t xml:space="preserve">Appendix </w:t>
      </w:r>
      <w:r w:rsidR="00415C5A">
        <w:rPr>
          <w:rFonts w:cs="Arial"/>
          <w:b/>
          <w:sz w:val="28"/>
          <w:szCs w:val="28"/>
        </w:rPr>
        <w:t>4</w:t>
      </w:r>
    </w:p>
    <w:p w:rsidR="00553917" w:rsidRPr="00F6692C" w:rsidRDefault="00553917" w:rsidP="00553917">
      <w:pPr>
        <w:spacing w:after="0" w:line="240" w:lineRule="auto"/>
        <w:rPr>
          <w:rFonts w:cs="Arial"/>
          <w:b/>
          <w:u w:val="single"/>
        </w:rPr>
      </w:pPr>
    </w:p>
    <w:p w:rsidR="00553917" w:rsidRPr="00F6692C" w:rsidRDefault="00553917" w:rsidP="00553917">
      <w:pPr>
        <w:spacing w:after="0" w:line="240" w:lineRule="auto"/>
        <w:jc w:val="center"/>
        <w:rPr>
          <w:rFonts w:cs="Arial"/>
          <w:b/>
          <w:u w:val="single"/>
        </w:rPr>
      </w:pPr>
    </w:p>
    <w:p w:rsidR="00553917" w:rsidRPr="00F6692C" w:rsidRDefault="00553917" w:rsidP="00553917">
      <w:pPr>
        <w:spacing w:after="0" w:line="240" w:lineRule="auto"/>
        <w:jc w:val="center"/>
        <w:rPr>
          <w:rFonts w:cs="Arial"/>
          <w:b/>
          <w:sz w:val="32"/>
          <w:szCs w:val="32"/>
          <w:u w:val="single"/>
        </w:rPr>
      </w:pPr>
      <w:r w:rsidRPr="00F6692C">
        <w:rPr>
          <w:rFonts w:cs="Arial"/>
          <w:b/>
          <w:sz w:val="32"/>
          <w:szCs w:val="32"/>
          <w:u w:val="single"/>
        </w:rPr>
        <w:t>Allegation Against a Member of Staff at the Westwood Academy</w:t>
      </w:r>
    </w:p>
    <w:p w:rsidR="00553917" w:rsidRPr="00F6692C" w:rsidRDefault="00553917" w:rsidP="00553917">
      <w:pPr>
        <w:spacing w:after="0" w:line="240" w:lineRule="auto"/>
        <w:rPr>
          <w:rFonts w:cs="Arial"/>
          <w:sz w:val="32"/>
          <w:szCs w:val="32"/>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8416" behindDoc="0" locked="0" layoutInCell="1" allowOverlap="1" wp14:anchorId="6BB42E19" wp14:editId="7A5969F8">
                <wp:simplePos x="0" y="0"/>
                <wp:positionH relativeFrom="column">
                  <wp:align>center</wp:align>
                </wp:positionH>
                <wp:positionV relativeFrom="paragraph">
                  <wp:posOffset>0</wp:posOffset>
                </wp:positionV>
                <wp:extent cx="2374265" cy="1403985"/>
                <wp:effectExtent l="0" t="0" r="12700" b="1524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Allegation against member of staff or other adult of the Westwood Academy.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B42E19" id="_x0000_s1042" type="#_x0000_t202" style="position:absolute;margin-left:0;margin-top:0;width:186.95pt;height:110.55pt;z-index:25170841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" fillcolor="window" strokecolor="windowText" strokeweight="2pt">
                <v:textbox style="mso-fit-shape-to-text:t">
                  <w:txbxContent>
                    <w:p w:rsidR="002813A5" w:rsidRDefault="002813A5" w:rsidP="00553917">
                      <w:pPr>
                        <w:jc w:val="center"/>
                      </w:pPr>
                      <w:r>
                        <w:t>Allegation against member of staff or other adult of the Westwood Academy.</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17632" behindDoc="0" locked="0" layoutInCell="1" allowOverlap="1" wp14:anchorId="534336B8" wp14:editId="549712C6">
                <wp:simplePos x="0" y="0"/>
                <wp:positionH relativeFrom="column">
                  <wp:posOffset>2809875</wp:posOffset>
                </wp:positionH>
                <wp:positionV relativeFrom="paragraph">
                  <wp:posOffset>12700</wp:posOffset>
                </wp:positionV>
                <wp:extent cx="0" cy="409575"/>
                <wp:effectExtent l="95250" t="0" r="114300" b="66675"/>
                <wp:wrapNone/>
                <wp:docPr id="93" name="Straight Arrow Connector 93"/>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48BE535C" id="Straight Arrow Connector 93" o:spid="_x0000_s1026" type="#_x0000_t32" style="position:absolute;margin-left:221.25pt;margin-top:1pt;width:0;height:32.2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09440" behindDoc="0" locked="0" layoutInCell="1" allowOverlap="1" wp14:anchorId="42B81F47" wp14:editId="2C94CF78">
                <wp:simplePos x="0" y="0"/>
                <wp:positionH relativeFrom="column">
                  <wp:align>center</wp:align>
                </wp:positionH>
                <wp:positionV relativeFrom="paragraph">
                  <wp:posOffset>0</wp:posOffset>
                </wp:positionV>
                <wp:extent cx="2374265" cy="628650"/>
                <wp:effectExtent l="0" t="0" r="12700" b="1905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86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 xml:space="preserve">Allegation reported to WMG Designated Safeguarding Lead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B81F47" id="Text Box 94" o:spid="_x0000_s1043" type="#_x0000_t202" style="position:absolute;margin-left:0;margin-top:0;width:186.95pt;height:49.5pt;z-index:251709440;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" fillcolor="window" strokecolor="windowText" strokeweight="2pt">
                <v:textbox>
                  <w:txbxContent>
                    <w:p w:rsidR="002813A5" w:rsidRDefault="002813A5" w:rsidP="00553917">
                      <w:pPr>
                        <w:jc w:val="center"/>
                      </w:pPr>
                      <w:r>
                        <w:t xml:space="preserve">Allegation reported to WMG Designated Safeguarding Lead </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15584" behindDoc="0" locked="0" layoutInCell="1" allowOverlap="1" wp14:anchorId="63E7FEEA" wp14:editId="562B4C6B">
                <wp:simplePos x="0" y="0"/>
                <wp:positionH relativeFrom="column">
                  <wp:posOffset>1304925</wp:posOffset>
                </wp:positionH>
                <wp:positionV relativeFrom="paragraph">
                  <wp:posOffset>121285</wp:posOffset>
                </wp:positionV>
                <wp:extent cx="361951" cy="381000"/>
                <wp:effectExtent l="38100" t="0" r="19050" b="57150"/>
                <wp:wrapNone/>
                <wp:docPr id="95" name="Straight Arrow Connector 95"/>
                <wp:cNvGraphicFramePr/>
                <a:graphic xmlns:a="http://schemas.openxmlformats.org/drawingml/2006/main">
                  <a:graphicData uri="http://schemas.microsoft.com/office/word/2010/wordprocessingShape">
                    <wps:wsp>
                      <wps:cNvCnPr/>
                      <wps:spPr>
                        <a:xfrm flipH="1">
                          <a:off x="0" y="0"/>
                          <a:ext cx="361951"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580FD4" id="Straight Arrow Connector 95" o:spid="_x0000_s1026" type="#_x0000_t32" style="position:absolute;margin-left:102.75pt;margin-top:9.55pt;width:28.5pt;height:30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">
                <v:stroke endarrow="open"/>
              </v:shape>
            </w:pict>
          </mc:Fallback>
        </mc:AlternateContent>
      </w:r>
      <w:r w:rsidRPr="00F6692C">
        <w:rPr>
          <w:rFonts w:cs="Arial"/>
          <w:noProof/>
          <w:lang w:eastAsia="en-GB"/>
        </w:rPr>
        <mc:AlternateContent>
          <mc:Choice Requires="wps">
            <w:drawing>
              <wp:anchor distT="0" distB="0" distL="114300" distR="114300" simplePos="0" relativeHeight="251712512" behindDoc="0" locked="0" layoutInCell="1" allowOverlap="1" wp14:anchorId="561F96E9" wp14:editId="14ED5405">
                <wp:simplePos x="0" y="0"/>
                <wp:positionH relativeFrom="column">
                  <wp:posOffset>4076700</wp:posOffset>
                </wp:positionH>
                <wp:positionV relativeFrom="paragraph">
                  <wp:posOffset>121285</wp:posOffset>
                </wp:positionV>
                <wp:extent cx="447675" cy="381000"/>
                <wp:effectExtent l="0" t="0" r="47625" b="57150"/>
                <wp:wrapNone/>
                <wp:docPr id="288" name="Straight Arrow Connector 288"/>
                <wp:cNvGraphicFramePr/>
                <a:graphic xmlns:a="http://schemas.openxmlformats.org/drawingml/2006/main">
                  <a:graphicData uri="http://schemas.microsoft.com/office/word/2010/wordprocessingShape">
                    <wps:wsp>
                      <wps:cNvCnPr/>
                      <wps:spPr>
                        <a:xfrm>
                          <a:off x="0" y="0"/>
                          <a:ext cx="447675"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3433FA" id="Straight Arrow Connector 288" o:spid="_x0000_s1026" type="#_x0000_t32" style="position:absolute;margin-left:321pt;margin-top:9.55pt;width:35.25pt;height:3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11488" behindDoc="0" locked="0" layoutInCell="1" allowOverlap="1" wp14:anchorId="6FBD0274" wp14:editId="411416A6">
                <wp:simplePos x="0" y="0"/>
                <wp:positionH relativeFrom="column">
                  <wp:posOffset>3567430</wp:posOffset>
                </wp:positionH>
                <wp:positionV relativeFrom="paragraph">
                  <wp:posOffset>-1270</wp:posOffset>
                </wp:positionV>
                <wp:extent cx="2374265" cy="1403985"/>
                <wp:effectExtent l="0" t="0" r="12700"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Designated Safeguarding Lead at The Westwood Academy Amanda Freeman for further investigation and action.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BD0274" id="_x0000_s1044" type="#_x0000_t202" style="position:absolute;margin-left:280.9pt;margin-top:-.1pt;width:186.95pt;height:110.55pt;z-index:2517114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" fillcolor="window" strokecolor="windowText" strokeweight="2pt">
                <v:textbox style="mso-fit-shape-to-text:t">
                  <w:txbxContent>
                    <w:p w:rsidR="002813A5" w:rsidRDefault="002813A5" w:rsidP="00553917">
                      <w:pPr>
                        <w:jc w:val="center"/>
                      </w:pPr>
                      <w:r>
                        <w:t>Designated Safeguarding Lead at The Westwood Academy Amanda Freeman for further investigation and action.</w:t>
                      </w:r>
                    </w:p>
                  </w:txbxContent>
                </v:textbox>
              </v:shape>
            </w:pict>
          </mc:Fallback>
        </mc:AlternateContent>
      </w:r>
      <w:r w:rsidRPr="00F6692C">
        <w:rPr>
          <w:rFonts w:cs="Arial"/>
          <w:noProof/>
          <w:lang w:eastAsia="en-GB"/>
        </w:rPr>
        <mc:AlternateContent>
          <mc:Choice Requires="wps">
            <w:drawing>
              <wp:anchor distT="0" distB="0" distL="114300" distR="114300" simplePos="0" relativeHeight="251710464" behindDoc="0" locked="0" layoutInCell="1" allowOverlap="1" wp14:anchorId="3AB5B78C" wp14:editId="684F3625">
                <wp:simplePos x="0" y="0"/>
                <wp:positionH relativeFrom="column">
                  <wp:posOffset>81280</wp:posOffset>
                </wp:positionH>
                <wp:positionV relativeFrom="paragraph">
                  <wp:posOffset>0</wp:posOffset>
                </wp:positionV>
                <wp:extent cx="2374265" cy="1403985"/>
                <wp:effectExtent l="0" t="0" r="12700"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pPr>
                              <w:jc w:val="center"/>
                            </w:pPr>
                            <w:r>
                              <w:t>Executive Principal of WMG Academy KT liaison with Westwood Academy Principal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B5B78C" id="_x0000_s1045" type="#_x0000_t202" style="position:absolute;margin-left:6.4pt;margin-top:0;width:186.95pt;height:110.55pt;z-index:2517104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" fillcolor="window" strokecolor="windowText" strokeweight="2pt">
                <v:textbox style="mso-fit-shape-to-text:t">
                  <w:txbxContent>
                    <w:p w:rsidR="002813A5" w:rsidRDefault="002813A5" w:rsidP="00553917">
                      <w:pPr>
                        <w:jc w:val="center"/>
                      </w:pPr>
                      <w:r>
                        <w:t>Executive Principal of WMG Academy KT liaison with Westwood Academy Principal</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16608" behindDoc="0" locked="0" layoutInCell="1" allowOverlap="1" wp14:anchorId="41DD23CD" wp14:editId="5BB33AB3">
                <wp:simplePos x="0" y="0"/>
                <wp:positionH relativeFrom="column">
                  <wp:posOffset>1304925</wp:posOffset>
                </wp:positionH>
                <wp:positionV relativeFrom="paragraph">
                  <wp:posOffset>22224</wp:posOffset>
                </wp:positionV>
                <wp:extent cx="2000250" cy="1160145"/>
                <wp:effectExtent l="38100" t="38100" r="76200" b="59055"/>
                <wp:wrapNone/>
                <wp:docPr id="291" name="Straight Arrow Connector 291"/>
                <wp:cNvGraphicFramePr/>
                <a:graphic xmlns:a="http://schemas.openxmlformats.org/drawingml/2006/main">
                  <a:graphicData uri="http://schemas.microsoft.com/office/word/2010/wordprocessingShape">
                    <wps:wsp>
                      <wps:cNvCnPr/>
                      <wps:spPr>
                        <a:xfrm>
                          <a:off x="0" y="0"/>
                          <a:ext cx="2000250" cy="116014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w14:anchorId="52AAE5EC" id="Straight Arrow Connector 291" o:spid="_x0000_s1026" type="#_x0000_t32" style="position:absolute;margin-left:102.75pt;margin-top:1.75pt;width:157.5pt;height:91.3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">
                <v:stroke startarrow="open" endarrow="open"/>
              </v:shape>
            </w:pict>
          </mc:Fallback>
        </mc:AlternateContent>
      </w:r>
      <w:r w:rsidRPr="00F6692C">
        <w:rPr>
          <w:rFonts w:cs="Arial"/>
          <w:noProof/>
          <w:lang w:eastAsia="en-GB"/>
        </w:rPr>
        <mc:AlternateContent>
          <mc:Choice Requires="wps">
            <w:drawing>
              <wp:anchor distT="0" distB="0" distL="114300" distR="114300" simplePos="0" relativeHeight="251714560" behindDoc="0" locked="0" layoutInCell="1" allowOverlap="1" wp14:anchorId="05DFCCF5" wp14:editId="75C68401">
                <wp:simplePos x="0" y="0"/>
                <wp:positionH relativeFrom="column">
                  <wp:posOffset>4733925</wp:posOffset>
                </wp:positionH>
                <wp:positionV relativeFrom="paragraph">
                  <wp:posOffset>144145</wp:posOffset>
                </wp:positionV>
                <wp:extent cx="0" cy="714375"/>
                <wp:effectExtent l="76200" t="0" r="114300" b="66675"/>
                <wp:wrapNone/>
                <wp:docPr id="292" name="Straight Arrow Connector 292"/>
                <wp:cNvGraphicFramePr/>
                <a:graphic xmlns:a="http://schemas.openxmlformats.org/drawingml/2006/main">
                  <a:graphicData uri="http://schemas.microsoft.com/office/word/2010/wordprocessingShape">
                    <wps:wsp>
                      <wps:cNvCnPr/>
                      <wps:spPr>
                        <a:xfrm>
                          <a:off x="0" y="0"/>
                          <a:ext cx="0" cy="714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D3992A9" id="Straight Arrow Connector 292" o:spid="_x0000_s1026" type="#_x0000_t32" style="position:absolute;margin-left:372.75pt;margin-top:11.35pt;width:0;height:56.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">
                <v:stroke endarrow="open"/>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r w:rsidRPr="00F6692C">
        <w:rPr>
          <w:rFonts w:cs="Arial"/>
          <w:noProof/>
          <w:lang w:eastAsia="en-GB"/>
        </w:rPr>
        <mc:AlternateContent>
          <mc:Choice Requires="wps">
            <w:drawing>
              <wp:anchor distT="0" distB="0" distL="114300" distR="114300" simplePos="0" relativeHeight="251713536" behindDoc="0" locked="0" layoutInCell="1" allowOverlap="1" wp14:anchorId="5BC3129F" wp14:editId="65AE4C21">
                <wp:simplePos x="0" y="0"/>
                <wp:positionH relativeFrom="column">
                  <wp:posOffset>3629025</wp:posOffset>
                </wp:positionH>
                <wp:positionV relativeFrom="paragraph">
                  <wp:posOffset>66040</wp:posOffset>
                </wp:positionV>
                <wp:extent cx="2374265" cy="476250"/>
                <wp:effectExtent l="0" t="0" r="1270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762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2813A5" w:rsidRDefault="002813A5" w:rsidP="00553917">
                            <w:r>
                              <w:t>Principal of Westwood Academy.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C3129F" id="_x0000_s1046" type="#_x0000_t202" style="position:absolute;margin-left:285.75pt;margin-top:5.2pt;width:186.95pt;height:37.5pt;z-index:2517135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" fillcolor="window" strokecolor="windowText" strokeweight="2pt">
                <v:textbox>
                  <w:txbxContent>
                    <w:p w:rsidR="002813A5" w:rsidRDefault="002813A5" w:rsidP="00553917">
                      <w:r>
                        <w:t>Principal of Westwood Academy.</w:t>
                      </w:r>
                    </w:p>
                  </w:txbxContent>
                </v:textbox>
              </v:shape>
            </w:pict>
          </mc:Fallback>
        </mc:AlternateContent>
      </w: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rPr>
          <w:rFonts w:cs="Arial"/>
        </w:rPr>
      </w:pPr>
    </w:p>
    <w:p w:rsidR="00553917" w:rsidRPr="00F6692C" w:rsidRDefault="00553917" w:rsidP="00553917">
      <w:pPr>
        <w:spacing w:after="0" w:line="240" w:lineRule="auto"/>
        <w:jc w:val="center"/>
        <w:rPr>
          <w:rFonts w:cs="Arial"/>
          <w:b/>
          <w:u w:val="single"/>
        </w:rPr>
      </w:pPr>
      <w:r w:rsidRPr="00F6692C">
        <w:rPr>
          <w:rFonts w:cs="Arial"/>
          <w:b/>
          <w:u w:val="single"/>
        </w:rPr>
        <w:t>Concerns relating to the Safeguarding/Welfare of Westwood Academy Students by visiting members of staff from the WMG Academy</w:t>
      </w:r>
    </w:p>
    <w:p w:rsidR="00553917" w:rsidRPr="00F6692C" w:rsidRDefault="00553917" w:rsidP="00553917">
      <w:pPr>
        <w:spacing w:after="0" w:line="240" w:lineRule="auto"/>
        <w:rPr>
          <w:rFonts w:cs="Arial"/>
        </w:rPr>
      </w:pPr>
    </w:p>
    <w:p w:rsidR="00553917" w:rsidRPr="00F6692C" w:rsidRDefault="00553917" w:rsidP="00553917">
      <w:pPr>
        <w:spacing w:after="0" w:line="240" w:lineRule="auto"/>
        <w:jc w:val="both"/>
        <w:rPr>
          <w:rFonts w:cs="Arial"/>
        </w:rPr>
      </w:pPr>
      <w:r w:rsidRPr="00F6692C">
        <w:rPr>
          <w:rFonts w:cs="Arial"/>
        </w:rPr>
        <w:t>Any concerns relating to the welfare of safeguarding of Westwood Academy Students by WMG Academy Staff, no matter how trivial they may seem should be reported at the first opportunity to the Designated Safeguarding Lead at the Westwood Academy (AF) or as soon as possible with the Designated Safeguarding Lead) at the WMG Academy who will liaise directly with Westwood.</w:t>
      </w:r>
    </w:p>
    <w:p w:rsidR="00324A43" w:rsidRDefault="00324A43" w:rsidP="00553917">
      <w:pPr>
        <w:rPr>
          <w:rFonts w:ascii="Calibri" w:hAnsi="Calibri" w:cs="Arial"/>
          <w:b/>
          <w:color w:val="000000" w:themeColor="text1"/>
          <w:sz w:val="28"/>
          <w:szCs w:val="28"/>
        </w:rPr>
      </w:pPr>
    </w:p>
    <w:p w:rsidR="00553917" w:rsidRPr="00F6692C" w:rsidRDefault="00553917" w:rsidP="00553917">
      <w:pPr>
        <w:rPr>
          <w:rFonts w:ascii="Calibri" w:hAnsi="Calibri" w:cs="Arial"/>
          <w:b/>
          <w:color w:val="000000" w:themeColor="text1"/>
          <w:sz w:val="28"/>
          <w:szCs w:val="28"/>
        </w:rPr>
      </w:pPr>
      <w:r w:rsidRPr="00F6692C">
        <w:rPr>
          <w:rFonts w:ascii="Calibri" w:hAnsi="Calibri" w:cs="Arial"/>
          <w:b/>
          <w:color w:val="000000" w:themeColor="text1"/>
          <w:sz w:val="28"/>
          <w:szCs w:val="28"/>
        </w:rPr>
        <w:lastRenderedPageBreak/>
        <w:t xml:space="preserve">Appendix </w:t>
      </w:r>
      <w:r w:rsidR="00415C5A">
        <w:rPr>
          <w:rFonts w:ascii="Calibri" w:hAnsi="Calibri" w:cs="Arial"/>
          <w:b/>
          <w:color w:val="000000" w:themeColor="text1"/>
          <w:sz w:val="28"/>
          <w:szCs w:val="28"/>
        </w:rPr>
        <w:t>5</w:t>
      </w:r>
    </w:p>
    <w:p w:rsidR="00553917" w:rsidRPr="00F6692C" w:rsidRDefault="00553917" w:rsidP="00553917">
      <w:pPr>
        <w:jc w:val="center"/>
        <w:rPr>
          <w:rFonts w:ascii="Calibri" w:hAnsi="Calibri" w:cs="Arial"/>
          <w:b/>
          <w:color w:val="000000" w:themeColor="text1"/>
          <w:sz w:val="28"/>
          <w:szCs w:val="28"/>
        </w:rPr>
      </w:pPr>
      <w:r w:rsidRPr="00F6692C">
        <w:rPr>
          <w:rFonts w:ascii="Calibri" w:hAnsi="Calibri" w:cs="Arial"/>
          <w:b/>
          <w:color w:val="000000" w:themeColor="text1"/>
          <w:sz w:val="28"/>
          <w:szCs w:val="28"/>
        </w:rPr>
        <w:t>Logging a concern about a child’s safety and welfare</w:t>
      </w:r>
    </w:p>
    <w:p w:rsidR="00553917" w:rsidRPr="00F6692C" w:rsidRDefault="00553917" w:rsidP="00553917">
      <w:pPr>
        <w:rPr>
          <w:rFonts w:ascii="Calibri" w:hAnsi="Calibri" w:cs="Arial"/>
          <w:color w:val="000000" w:themeColor="text1"/>
          <w:szCs w:val="24"/>
        </w:rPr>
      </w:pPr>
      <w:r w:rsidRPr="00F6692C">
        <w:rPr>
          <w:rFonts w:ascii="Calibri" w:hAnsi="Calibri" w:cs="Arial"/>
          <w:color w:val="000000" w:themeColor="text1"/>
          <w:szCs w:val="24"/>
        </w:rPr>
        <w:t>PART 1:</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4490"/>
        <w:gridCol w:w="4506"/>
      </w:tblGrid>
      <w:tr w:rsidR="00553917" w:rsidRPr="00F6692C" w:rsidTr="00553917">
        <w:tc>
          <w:tcPr>
            <w:tcW w:w="5328" w:type="dxa"/>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Pupil’s Name:</w:t>
            </w:r>
          </w:p>
        </w:tc>
        <w:tc>
          <w:tcPr>
            <w:tcW w:w="5320" w:type="dxa"/>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Date of Birth:</w:t>
            </w:r>
          </w:p>
        </w:tc>
      </w:tr>
      <w:tr w:rsidR="00553917" w:rsidRPr="00F6692C" w:rsidTr="00553917">
        <w:tc>
          <w:tcPr>
            <w:tcW w:w="5328" w:type="dxa"/>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Date:</w:t>
            </w:r>
          </w:p>
        </w:tc>
        <w:tc>
          <w:tcPr>
            <w:tcW w:w="5320" w:type="dxa"/>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Time (of writing t</w:t>
            </w:r>
            <w:r>
              <w:rPr>
                <w:rFonts w:ascii="Calibri" w:hAnsi="Calibri" w:cs="Arial"/>
                <w:b/>
                <w:color w:val="000000" w:themeColor="text1"/>
              </w:rPr>
              <w:t>her</w:t>
            </w:r>
            <w:r w:rsidRPr="00F6692C">
              <w:rPr>
                <w:rFonts w:ascii="Calibri" w:hAnsi="Calibri" w:cs="Arial"/>
                <w:b/>
                <w:color w:val="000000" w:themeColor="text1"/>
              </w:rPr>
              <w:t xml:space="preserve"> record):</w:t>
            </w:r>
          </w:p>
        </w:tc>
      </w:tr>
      <w:tr w:rsidR="00553917" w:rsidRPr="00F6692C" w:rsidTr="00553917">
        <w:trPr>
          <w:trHeight w:val="1750"/>
        </w:trPr>
        <w:tc>
          <w:tcPr>
            <w:tcW w:w="10648" w:type="dxa"/>
            <w:gridSpan w:val="2"/>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Name:</w:t>
            </w:r>
          </w:p>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Print                                                                                                  Signature</w:t>
            </w:r>
          </w:p>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Job Title:</w:t>
            </w:r>
          </w:p>
        </w:tc>
      </w:tr>
      <w:tr w:rsidR="00553917" w:rsidRPr="00F6692C" w:rsidTr="00553917">
        <w:tc>
          <w:tcPr>
            <w:tcW w:w="10648" w:type="dxa"/>
            <w:gridSpan w:val="2"/>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Note the reason(s) for recording the incident.</w:t>
            </w:r>
          </w:p>
          <w:p w:rsidR="00553917" w:rsidRPr="00F6692C" w:rsidRDefault="00553917" w:rsidP="00553917">
            <w:pPr>
              <w:spacing w:before="120"/>
              <w:rPr>
                <w:rFonts w:ascii="Calibri" w:hAnsi="Calibri" w:cs="Arial"/>
                <w:b/>
                <w:color w:val="000000" w:themeColor="text1"/>
              </w:rPr>
            </w:pPr>
          </w:p>
        </w:tc>
      </w:tr>
      <w:tr w:rsidR="00553917" w:rsidRPr="00F6692C" w:rsidTr="00553917">
        <w:tc>
          <w:tcPr>
            <w:tcW w:w="10648" w:type="dxa"/>
            <w:gridSpan w:val="2"/>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Record the following factually: Who?  What (If recording a verbal disclosure by a child use their words)?  Where?  When (date &amp; time of incident)? Any witnesses?</w:t>
            </w:r>
          </w:p>
          <w:p w:rsidR="00553917" w:rsidRPr="00F6692C" w:rsidRDefault="00553917" w:rsidP="00553917">
            <w:pPr>
              <w:spacing w:before="120"/>
              <w:rPr>
                <w:rFonts w:ascii="Calibri" w:hAnsi="Calibri" w:cs="Arial"/>
                <w:b/>
                <w:color w:val="000000" w:themeColor="text1"/>
              </w:rPr>
            </w:pPr>
          </w:p>
          <w:p w:rsidR="00553917" w:rsidRPr="00F6692C" w:rsidRDefault="00553917" w:rsidP="00553917">
            <w:pPr>
              <w:spacing w:before="120"/>
              <w:rPr>
                <w:rFonts w:ascii="Calibri" w:hAnsi="Calibri" w:cs="Arial"/>
                <w:b/>
                <w:color w:val="000000" w:themeColor="text1"/>
              </w:rPr>
            </w:pPr>
          </w:p>
          <w:p w:rsidR="00553917" w:rsidRPr="00F6692C" w:rsidRDefault="00553917" w:rsidP="00553917">
            <w:pPr>
              <w:spacing w:before="120"/>
              <w:rPr>
                <w:rFonts w:ascii="Calibri" w:hAnsi="Calibri" w:cs="Arial"/>
                <w:b/>
                <w:color w:val="000000" w:themeColor="text1"/>
              </w:rPr>
            </w:pPr>
          </w:p>
        </w:tc>
      </w:tr>
      <w:tr w:rsidR="00553917" w:rsidRPr="00F6692C" w:rsidTr="00553917">
        <w:tc>
          <w:tcPr>
            <w:tcW w:w="10648" w:type="dxa"/>
            <w:gridSpan w:val="2"/>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Professional opinion where relevant (how and why might t</w:t>
            </w:r>
            <w:r>
              <w:rPr>
                <w:rFonts w:ascii="Calibri" w:hAnsi="Calibri" w:cs="Arial"/>
                <w:b/>
                <w:color w:val="000000" w:themeColor="text1"/>
              </w:rPr>
              <w:t>her</w:t>
            </w:r>
            <w:r w:rsidRPr="00F6692C">
              <w:rPr>
                <w:rFonts w:ascii="Calibri" w:hAnsi="Calibri" w:cs="Arial"/>
                <w:b/>
                <w:color w:val="000000" w:themeColor="text1"/>
              </w:rPr>
              <w:t xml:space="preserve"> have happened?)</w:t>
            </w:r>
          </w:p>
          <w:p w:rsidR="00553917" w:rsidRPr="00F6692C" w:rsidRDefault="00553917" w:rsidP="00553917">
            <w:pPr>
              <w:spacing w:before="120"/>
              <w:rPr>
                <w:rFonts w:ascii="Calibri" w:hAnsi="Calibri" w:cs="Arial"/>
                <w:b/>
                <w:color w:val="000000" w:themeColor="text1"/>
              </w:rPr>
            </w:pPr>
          </w:p>
        </w:tc>
      </w:tr>
      <w:tr w:rsidR="00553917" w:rsidRPr="00F6692C" w:rsidTr="00553917">
        <w:tc>
          <w:tcPr>
            <w:tcW w:w="10648" w:type="dxa"/>
            <w:gridSpan w:val="2"/>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Note actions, including names of anyone to whom your information was passed.</w:t>
            </w:r>
          </w:p>
          <w:p w:rsidR="00553917" w:rsidRPr="00F6692C" w:rsidRDefault="00553917" w:rsidP="00553917">
            <w:pPr>
              <w:spacing w:before="120"/>
              <w:rPr>
                <w:rFonts w:ascii="Calibri" w:hAnsi="Calibri" w:cs="Arial"/>
                <w:b/>
                <w:color w:val="000000" w:themeColor="text1"/>
              </w:rPr>
            </w:pPr>
          </w:p>
        </w:tc>
      </w:tr>
      <w:tr w:rsidR="00553917" w:rsidRPr="00F6692C" w:rsidTr="00553917">
        <w:tc>
          <w:tcPr>
            <w:tcW w:w="10648" w:type="dxa"/>
            <w:gridSpan w:val="2"/>
            <w:shd w:val="clear" w:color="auto" w:fill="auto"/>
          </w:tcPr>
          <w:p w:rsidR="00553917" w:rsidRPr="00F6692C" w:rsidRDefault="00553917" w:rsidP="00553917">
            <w:pPr>
              <w:spacing w:before="120"/>
              <w:rPr>
                <w:rFonts w:ascii="Calibri" w:hAnsi="Calibri" w:cs="Arial"/>
                <w:b/>
                <w:color w:val="000000" w:themeColor="text1"/>
              </w:rPr>
            </w:pPr>
            <w:r w:rsidRPr="00F6692C">
              <w:rPr>
                <w:rFonts w:ascii="Calibri" w:hAnsi="Calibri" w:cs="Arial"/>
                <w:b/>
                <w:color w:val="000000" w:themeColor="text1"/>
              </w:rPr>
              <w:t>Any other relevant information (Factual)</w:t>
            </w:r>
          </w:p>
          <w:p w:rsidR="00553917" w:rsidRPr="00F6692C" w:rsidRDefault="00553917" w:rsidP="00553917">
            <w:pPr>
              <w:spacing w:before="120"/>
              <w:rPr>
                <w:rFonts w:ascii="Calibri" w:hAnsi="Calibri" w:cs="Arial"/>
                <w:b/>
                <w:color w:val="000000" w:themeColor="text1"/>
              </w:rPr>
            </w:pPr>
          </w:p>
          <w:p w:rsidR="00553917" w:rsidRPr="00F6692C" w:rsidRDefault="00553917" w:rsidP="00553917">
            <w:pPr>
              <w:spacing w:before="120"/>
              <w:rPr>
                <w:rFonts w:ascii="Calibri" w:hAnsi="Calibri" w:cs="Arial"/>
                <w:b/>
                <w:color w:val="000000" w:themeColor="text1"/>
              </w:rPr>
            </w:pPr>
          </w:p>
        </w:tc>
      </w:tr>
    </w:tbl>
    <w:p w:rsidR="000838A3" w:rsidRDefault="000838A3" w:rsidP="00553917">
      <w:pPr>
        <w:jc w:val="center"/>
        <w:rPr>
          <w:rFonts w:ascii="Calibri" w:hAnsi="Calibri" w:cs="Arial"/>
          <w:b/>
          <w:color w:val="000000" w:themeColor="text1"/>
        </w:rPr>
      </w:pPr>
    </w:p>
    <w:p w:rsidR="00553917" w:rsidRPr="00F6692C" w:rsidRDefault="00553917" w:rsidP="00553917">
      <w:pPr>
        <w:jc w:val="center"/>
        <w:rPr>
          <w:rFonts w:ascii="Calibri" w:hAnsi="Calibri" w:cs="Arial"/>
          <w:b/>
          <w:color w:val="000000" w:themeColor="text1"/>
        </w:rPr>
      </w:pPr>
      <w:r w:rsidRPr="00F6692C">
        <w:rPr>
          <w:rFonts w:ascii="Calibri" w:hAnsi="Calibri" w:cs="Arial"/>
          <w:b/>
          <w:color w:val="000000" w:themeColor="text1"/>
        </w:rPr>
        <w:t>Check to make sure you report is clear now – and will also be clear to someone else reading it next year</w:t>
      </w:r>
    </w:p>
    <w:p w:rsidR="00553917" w:rsidRPr="00F6692C" w:rsidRDefault="00553917" w:rsidP="00553917">
      <w:pPr>
        <w:spacing w:after="0" w:line="240" w:lineRule="auto"/>
        <w:jc w:val="center"/>
        <w:rPr>
          <w:rFonts w:ascii="Calibri" w:hAnsi="Calibri" w:cs="Arial"/>
          <w:b/>
          <w:color w:val="000000" w:themeColor="text1"/>
        </w:rPr>
      </w:pPr>
      <w:r w:rsidRPr="00F6692C">
        <w:rPr>
          <w:rFonts w:ascii="Calibri" w:hAnsi="Calibri" w:cs="Arial"/>
          <w:b/>
          <w:color w:val="000000" w:themeColor="text1"/>
        </w:rPr>
        <w:lastRenderedPageBreak/>
        <w:t>PLEASE PASS T</w:t>
      </w:r>
      <w:r w:rsidR="00CE4C83">
        <w:rPr>
          <w:rFonts w:ascii="Calibri" w:hAnsi="Calibri" w:cs="Arial"/>
          <w:b/>
          <w:color w:val="000000" w:themeColor="text1"/>
        </w:rPr>
        <w:t>HE</w:t>
      </w:r>
      <w:r w:rsidRPr="00F6692C">
        <w:rPr>
          <w:rFonts w:ascii="Calibri" w:hAnsi="Calibri" w:cs="Arial"/>
          <w:b/>
          <w:color w:val="000000" w:themeColor="text1"/>
        </w:rPr>
        <w:t xml:space="preserve"> FORM IMMEDIATLEY TO THE DESIGNATED SAFEGUARDING LEAD (DSL) FOR CHILD PROTECTION (</w:t>
      </w:r>
      <w:r w:rsidR="001F2D9B">
        <w:rPr>
          <w:rFonts w:ascii="Calibri" w:hAnsi="Calibri" w:cs="Arial"/>
          <w:b/>
          <w:color w:val="000000" w:themeColor="text1"/>
        </w:rPr>
        <w:t>M Underwood</w:t>
      </w:r>
      <w:r w:rsidRPr="00F6692C">
        <w:rPr>
          <w:rFonts w:ascii="Calibri" w:hAnsi="Calibri" w:cs="Arial"/>
          <w:b/>
          <w:color w:val="000000" w:themeColor="text1"/>
        </w:rPr>
        <w:t xml:space="preserve">) OR </w:t>
      </w:r>
      <w:r w:rsidR="001F2D9B">
        <w:rPr>
          <w:rFonts w:ascii="Calibri" w:hAnsi="Calibri" w:cs="Arial"/>
          <w:b/>
          <w:color w:val="000000" w:themeColor="text1"/>
        </w:rPr>
        <w:t>THE</w:t>
      </w:r>
      <w:r w:rsidRPr="00F6692C">
        <w:rPr>
          <w:rFonts w:ascii="Calibri" w:hAnsi="Calibri" w:cs="Arial"/>
          <w:b/>
          <w:color w:val="000000" w:themeColor="text1"/>
        </w:rPr>
        <w:t xml:space="preserve"> DEPUT</w:t>
      </w:r>
      <w:r>
        <w:rPr>
          <w:rFonts w:ascii="Calibri" w:hAnsi="Calibri" w:cs="Arial"/>
          <w:b/>
          <w:color w:val="000000" w:themeColor="text1"/>
        </w:rPr>
        <w:t>IES</w:t>
      </w:r>
      <w:r w:rsidRPr="00F6692C">
        <w:rPr>
          <w:rFonts w:ascii="Calibri" w:hAnsi="Calibri" w:cs="Arial"/>
          <w:b/>
          <w:color w:val="000000" w:themeColor="text1"/>
        </w:rPr>
        <w:t xml:space="preserve"> (</w:t>
      </w:r>
      <w:r>
        <w:rPr>
          <w:rFonts w:ascii="Calibri" w:hAnsi="Calibri" w:cs="Arial"/>
          <w:b/>
          <w:color w:val="000000" w:themeColor="text1"/>
        </w:rPr>
        <w:t xml:space="preserve"> (A.Reddington)</w:t>
      </w:r>
    </w:p>
    <w:p w:rsidR="00553917" w:rsidRPr="00F6692C" w:rsidRDefault="00553917" w:rsidP="00553917">
      <w:pPr>
        <w:spacing w:after="0" w:line="240" w:lineRule="auto"/>
        <w:jc w:val="center"/>
        <w:rPr>
          <w:rFonts w:ascii="Calibri" w:hAnsi="Calibri" w:cs="Arial"/>
          <w:b/>
          <w:color w:val="000000" w:themeColor="text1"/>
        </w:rPr>
      </w:pPr>
      <w:r w:rsidRPr="00F6692C">
        <w:rPr>
          <w:rFonts w:ascii="Calibri" w:hAnsi="Calibri" w:cs="Arial"/>
          <w:b/>
          <w:color w:val="000000" w:themeColor="text1"/>
        </w:rPr>
        <w:t>IF EMAILED, YOU WILL NEED TO INFORM RECEPTION SO THAT THE DSL CAN BE MADE AWARE THAT A CONCERN HAS BEEN RAISED AND NEEDS INVESTIGATING</w:t>
      </w:r>
    </w:p>
    <w:p w:rsidR="00553917" w:rsidRPr="00F6692C" w:rsidRDefault="00553917" w:rsidP="00553917">
      <w:pPr>
        <w:jc w:val="center"/>
        <w:rPr>
          <w:rFonts w:ascii="Calibri" w:hAnsi="Calibri" w:cs="Arial"/>
          <w:b/>
          <w:color w:val="000000" w:themeColor="text1"/>
        </w:rPr>
      </w:pPr>
      <w:r w:rsidRPr="00F6692C">
        <w:rPr>
          <w:rFonts w:ascii="Calibri" w:hAnsi="Calibri" w:cs="Arial"/>
          <w:b/>
          <w:color w:val="000000" w:themeColor="text1"/>
        </w:rPr>
        <w:t>DSL TO COMPLETE THE SECOND PART OF THE FORM OVERLEAF</w:t>
      </w:r>
    </w:p>
    <w:p w:rsidR="00553917" w:rsidRPr="000838A3" w:rsidRDefault="00553917" w:rsidP="00553917">
      <w:pPr>
        <w:rPr>
          <w:rFonts w:ascii="Calibri" w:hAnsi="Calibri" w:cs="Arial"/>
          <w:color w:val="000000" w:themeColor="text1"/>
        </w:rPr>
      </w:pPr>
      <w:r w:rsidRPr="000838A3">
        <w:rPr>
          <w:rFonts w:ascii="Calibri" w:hAnsi="Calibri" w:cs="Arial"/>
          <w:color w:val="000000" w:themeColor="text1"/>
        </w:rPr>
        <w:t>PART 2:</w:t>
      </w:r>
      <w:r w:rsidRPr="000838A3">
        <w:rPr>
          <w:rFonts w:ascii="Calibri" w:hAnsi="Calibri" w:cs="Arial"/>
          <w:color w:val="000000" w:themeColor="text1"/>
        </w:rPr>
        <w:tab/>
        <w:t>(for use by Designated Safeguarding Leader, DSL)</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2287"/>
        <w:gridCol w:w="6709"/>
      </w:tblGrid>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Time &amp; date information received by DSL, and from whom</w:t>
            </w:r>
          </w:p>
          <w:p w:rsidR="00553917" w:rsidRPr="00F6692C" w:rsidRDefault="00553917" w:rsidP="00553917">
            <w:pPr>
              <w:rPr>
                <w:rFonts w:ascii="Calibri" w:hAnsi="Calibri" w:cs="Arial"/>
                <w:color w:val="000000" w:themeColor="text1"/>
                <w:sz w:val="20"/>
              </w:rPr>
            </w:pP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Any advice sought by DSL (date, time, name, role, organisation &amp; advice given)</w:t>
            </w:r>
          </w:p>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Action taken (referral to children’s services/ monitoring advice given to appropriate staff/ CAF etc) If decision not to refer, justify reason.</w:t>
            </w:r>
          </w:p>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Note time, date, names, who information shared with and when etc.</w:t>
            </w:r>
          </w:p>
          <w:p w:rsidR="00553917" w:rsidRPr="00F6692C" w:rsidRDefault="00553917" w:rsidP="00553917">
            <w:pPr>
              <w:rPr>
                <w:rFonts w:ascii="Calibri" w:hAnsi="Calibri" w:cs="Arial"/>
                <w:color w:val="000000" w:themeColor="text1"/>
                <w:sz w:val="20"/>
              </w:rPr>
            </w:pP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Parent’s informed</w:t>
            </w:r>
          </w:p>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lastRenderedPageBreak/>
              <w:t>Yes/ no</w:t>
            </w:r>
          </w:p>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and reasons</w:t>
            </w: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Outcome</w:t>
            </w:r>
          </w:p>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Record names of individuals/agencies who have given you information regarding outcome of any referral (if made)</w:t>
            </w: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Where can additional information regarding child/ incident be found? (e.g. pupil file, serious incident book)</w:t>
            </w: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 xml:space="preserve">Signed </w:t>
            </w:r>
          </w:p>
          <w:p w:rsidR="00553917" w:rsidRPr="00F6692C" w:rsidRDefault="00553917" w:rsidP="00553917">
            <w:pPr>
              <w:rPr>
                <w:rFonts w:ascii="Calibri" w:hAnsi="Calibri" w:cs="Arial"/>
                <w:color w:val="000000" w:themeColor="text1"/>
                <w:sz w:val="20"/>
              </w:rPr>
            </w:pP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Printed Name</w:t>
            </w:r>
          </w:p>
          <w:p w:rsidR="00553917" w:rsidRPr="00F6692C" w:rsidRDefault="00553917" w:rsidP="00553917">
            <w:pPr>
              <w:rPr>
                <w:rFonts w:ascii="Calibri" w:hAnsi="Calibri" w:cs="Arial"/>
                <w:color w:val="000000" w:themeColor="text1"/>
                <w:sz w:val="20"/>
              </w:rPr>
            </w:pPr>
          </w:p>
        </w:tc>
        <w:tc>
          <w:tcPr>
            <w:tcW w:w="8260" w:type="dxa"/>
            <w:shd w:val="clear" w:color="auto" w:fill="auto"/>
          </w:tcPr>
          <w:p w:rsidR="00553917" w:rsidRPr="00F6692C" w:rsidRDefault="00553917" w:rsidP="00553917">
            <w:pPr>
              <w:rPr>
                <w:rFonts w:ascii="Calibri" w:hAnsi="Calibri" w:cs="Arial"/>
                <w:color w:val="000000" w:themeColor="text1"/>
                <w:sz w:val="20"/>
              </w:rPr>
            </w:pPr>
          </w:p>
        </w:tc>
      </w:tr>
      <w:tr w:rsidR="00553917" w:rsidRPr="00F6692C" w:rsidTr="00553917">
        <w:tc>
          <w:tcPr>
            <w:tcW w:w="2388" w:type="dxa"/>
            <w:shd w:val="clear" w:color="auto" w:fill="auto"/>
          </w:tcPr>
          <w:p w:rsidR="00553917" w:rsidRPr="00F6692C" w:rsidRDefault="00553917" w:rsidP="00553917">
            <w:pPr>
              <w:rPr>
                <w:rFonts w:ascii="Calibri" w:hAnsi="Calibri" w:cs="Arial"/>
                <w:color w:val="000000" w:themeColor="text1"/>
                <w:sz w:val="20"/>
              </w:rPr>
            </w:pPr>
          </w:p>
          <w:p w:rsidR="00553917" w:rsidRPr="00F6692C" w:rsidRDefault="00553917" w:rsidP="00553917">
            <w:pPr>
              <w:rPr>
                <w:rFonts w:ascii="Calibri" w:hAnsi="Calibri" w:cs="Arial"/>
                <w:color w:val="000000" w:themeColor="text1"/>
                <w:sz w:val="20"/>
              </w:rPr>
            </w:pPr>
            <w:r w:rsidRPr="00F6692C">
              <w:rPr>
                <w:rFonts w:ascii="Calibri" w:hAnsi="Calibri" w:cs="Arial"/>
                <w:color w:val="000000" w:themeColor="text1"/>
                <w:sz w:val="20"/>
              </w:rPr>
              <w:t>Date</w:t>
            </w:r>
          </w:p>
          <w:p w:rsidR="00553917" w:rsidRPr="00F6692C" w:rsidRDefault="00553917" w:rsidP="00553917">
            <w:pPr>
              <w:rPr>
                <w:rFonts w:ascii="Calibri" w:hAnsi="Calibri" w:cs="Arial"/>
                <w:color w:val="000000" w:themeColor="text1"/>
                <w:sz w:val="20"/>
              </w:rPr>
            </w:pPr>
          </w:p>
        </w:tc>
        <w:tc>
          <w:tcPr>
            <w:tcW w:w="8260" w:type="dxa"/>
            <w:shd w:val="clear" w:color="auto" w:fill="auto"/>
          </w:tcPr>
          <w:p w:rsidR="00553917" w:rsidRPr="00F6692C" w:rsidRDefault="00553917" w:rsidP="00553917">
            <w:pPr>
              <w:rPr>
                <w:rFonts w:ascii="Calibri" w:hAnsi="Calibri" w:cs="Arial"/>
                <w:color w:val="000000" w:themeColor="text1"/>
                <w:sz w:val="20"/>
              </w:rPr>
            </w:pPr>
          </w:p>
        </w:tc>
      </w:tr>
    </w:tbl>
    <w:p w:rsidR="000838A3" w:rsidRDefault="000838A3" w:rsidP="00553917">
      <w:pPr>
        <w:jc w:val="center"/>
        <w:rPr>
          <w:rFonts w:ascii="Calibri" w:hAnsi="Calibri"/>
          <w:b/>
          <w:color w:val="000000" w:themeColor="text1"/>
        </w:rPr>
      </w:pPr>
    </w:p>
    <w:p w:rsidR="00553917" w:rsidRPr="00A9461A" w:rsidRDefault="00553917" w:rsidP="00553917">
      <w:pPr>
        <w:jc w:val="center"/>
        <w:rPr>
          <w:rFonts w:ascii="Calibri" w:hAnsi="Calibri"/>
          <w:b/>
          <w:color w:val="000000" w:themeColor="text1"/>
        </w:rPr>
      </w:pPr>
      <w:r w:rsidRPr="00F6692C">
        <w:rPr>
          <w:rFonts w:ascii="Calibri" w:hAnsi="Calibri"/>
          <w:b/>
          <w:color w:val="000000" w:themeColor="text1"/>
        </w:rPr>
        <w:t>FURTHER GUIDANCE IS AVAILABLE FROM THE DESIGNATED SAFEGUARDING LEAD (</w:t>
      </w:r>
      <w:r w:rsidR="00F24ACF">
        <w:rPr>
          <w:rFonts w:ascii="Calibri" w:hAnsi="Calibri"/>
          <w:b/>
          <w:color w:val="000000" w:themeColor="text1"/>
        </w:rPr>
        <w:t>M Underwood</w:t>
      </w:r>
      <w:r w:rsidRPr="00F6692C">
        <w:rPr>
          <w:rFonts w:ascii="Calibri" w:hAnsi="Calibri"/>
          <w:b/>
          <w:color w:val="000000" w:themeColor="text1"/>
        </w:rPr>
        <w:t xml:space="preserve">) </w:t>
      </w:r>
      <w:r w:rsidR="00F24ACF">
        <w:rPr>
          <w:rFonts w:ascii="Calibri" w:hAnsi="Calibri"/>
          <w:b/>
          <w:color w:val="000000" w:themeColor="text1"/>
        </w:rPr>
        <w:t>OR</w:t>
      </w:r>
      <w:r w:rsidRPr="00F6692C">
        <w:rPr>
          <w:rFonts w:ascii="Calibri" w:hAnsi="Calibri"/>
          <w:b/>
          <w:color w:val="000000" w:themeColor="text1"/>
        </w:rPr>
        <w:t xml:space="preserve"> DEPUT</w:t>
      </w:r>
      <w:r>
        <w:rPr>
          <w:rFonts w:ascii="Calibri" w:hAnsi="Calibri"/>
          <w:b/>
          <w:color w:val="000000" w:themeColor="text1"/>
        </w:rPr>
        <w:t>IES</w:t>
      </w:r>
      <w:r w:rsidRPr="00F6692C">
        <w:rPr>
          <w:rFonts w:ascii="Calibri" w:hAnsi="Calibri"/>
          <w:b/>
          <w:color w:val="000000" w:themeColor="text1"/>
        </w:rPr>
        <w:t xml:space="preserve"> (</w:t>
      </w:r>
      <w:r w:rsidR="00CE4C83">
        <w:rPr>
          <w:rFonts w:ascii="Calibri" w:hAnsi="Calibri"/>
          <w:b/>
          <w:color w:val="000000" w:themeColor="text1"/>
        </w:rPr>
        <w:t xml:space="preserve"> (</w:t>
      </w:r>
      <w:r>
        <w:rPr>
          <w:rFonts w:ascii="Calibri" w:hAnsi="Calibri"/>
          <w:b/>
          <w:color w:val="000000" w:themeColor="text1"/>
        </w:rPr>
        <w:t>A.Reddington)</w:t>
      </w:r>
      <w:r w:rsidRPr="00F6692C">
        <w:rPr>
          <w:rFonts w:ascii="Calibri" w:hAnsi="Calibri"/>
          <w:b/>
          <w:color w:val="000000" w:themeColor="text1"/>
        </w:rPr>
        <w:t xml:space="preserve"> OR IN THE STAFF SHARED AREA OF THE MIS IN THE SAFEGUARDING AREA</w:t>
      </w:r>
      <w:r w:rsidRPr="00F6692C">
        <w:rPr>
          <w:color w:val="000000" w:themeColor="text1"/>
          <w:lang w:eastAsia="en-GB"/>
        </w:rPr>
        <w:br w:type="page"/>
      </w:r>
    </w:p>
    <w:p w:rsidR="00553917" w:rsidRPr="00F6692C" w:rsidRDefault="00553917" w:rsidP="00553917">
      <w:pPr>
        <w:spacing w:after="0" w:line="240" w:lineRule="auto"/>
        <w:contextualSpacing/>
        <w:outlineLvl w:val="0"/>
        <w:rPr>
          <w:rFonts w:eastAsia="Arial Unicode MS" w:cs="Times New Roman"/>
          <w:color w:val="000000"/>
          <w:sz w:val="28"/>
          <w:szCs w:val="28"/>
          <w:lang w:eastAsia="en-GB"/>
        </w:rPr>
      </w:pPr>
      <w:r w:rsidRPr="00F6692C">
        <w:rPr>
          <w:rFonts w:eastAsia="Arial Unicode MS" w:cs="Times New Roman"/>
          <w:b/>
          <w:color w:val="000000"/>
          <w:sz w:val="28"/>
          <w:szCs w:val="28"/>
          <w:lang w:eastAsia="en-GB"/>
        </w:rPr>
        <w:lastRenderedPageBreak/>
        <w:t xml:space="preserve">Appendix </w:t>
      </w:r>
      <w:r w:rsidR="00415C5A">
        <w:rPr>
          <w:rFonts w:eastAsia="Arial Unicode MS" w:cs="Times New Roman"/>
          <w:b/>
          <w:color w:val="000000"/>
          <w:sz w:val="28"/>
          <w:szCs w:val="28"/>
          <w:lang w:eastAsia="en-GB"/>
        </w:rPr>
        <w:t>6</w:t>
      </w:r>
    </w:p>
    <w:p w:rsidR="00553917" w:rsidRPr="00F6692C" w:rsidRDefault="00553917" w:rsidP="00553917">
      <w:pPr>
        <w:spacing w:after="0" w:line="240" w:lineRule="auto"/>
        <w:contextualSpacing/>
        <w:outlineLvl w:val="0"/>
        <w:rPr>
          <w:rFonts w:eastAsia="Arial Unicode MS" w:cs="Times New Roman"/>
          <w:b/>
          <w:color w:val="000000"/>
          <w:sz w:val="32"/>
          <w:szCs w:val="32"/>
          <w:u w:color="000000"/>
          <w:lang w:eastAsia="en-GB"/>
        </w:rPr>
      </w:pPr>
    </w:p>
    <w:p w:rsidR="00553917" w:rsidRPr="00F6692C" w:rsidRDefault="00553917" w:rsidP="00553917">
      <w:pPr>
        <w:spacing w:after="0" w:line="240" w:lineRule="auto"/>
        <w:contextualSpacing/>
        <w:jc w:val="center"/>
        <w:outlineLvl w:val="0"/>
        <w:rPr>
          <w:rFonts w:eastAsia="Arial Unicode MS" w:cs="Times New Roman"/>
          <w:b/>
          <w:color w:val="000000"/>
          <w:sz w:val="32"/>
          <w:szCs w:val="32"/>
          <w:u w:val="single" w:color="000000"/>
          <w:lang w:eastAsia="en-GB"/>
        </w:rPr>
      </w:pPr>
      <w:r w:rsidRPr="00F6692C">
        <w:rPr>
          <w:rFonts w:eastAsia="Arial Unicode MS" w:cs="Times New Roman"/>
          <w:b/>
          <w:color w:val="000000"/>
          <w:sz w:val="32"/>
          <w:szCs w:val="32"/>
          <w:u w:val="single" w:color="000000"/>
          <w:lang w:eastAsia="en-GB"/>
        </w:rPr>
        <w:t>Safeguarding and Child Protection Further Guidance and Contact Information</w:t>
      </w:r>
    </w:p>
    <w:p w:rsidR="00553917" w:rsidRPr="00F6692C" w:rsidRDefault="00553917" w:rsidP="00553917">
      <w:pPr>
        <w:spacing w:after="0" w:line="240" w:lineRule="auto"/>
        <w:contextualSpacing/>
        <w:jc w:val="center"/>
        <w:outlineLvl w:val="0"/>
        <w:rPr>
          <w:rFonts w:eastAsia="Arial Unicode MS" w:cs="Times New Roman"/>
          <w:b/>
          <w:color w:val="000000"/>
          <w:u w:val="single" w:color="000000"/>
          <w:lang w:eastAsia="en-GB"/>
        </w:rPr>
      </w:pPr>
    </w:p>
    <w:p w:rsidR="00553917" w:rsidRPr="00F6692C" w:rsidRDefault="00553917" w:rsidP="00553917">
      <w:pPr>
        <w:spacing w:after="0" w:line="240" w:lineRule="auto"/>
        <w:contextualSpacing/>
        <w:jc w:val="center"/>
        <w:outlineLvl w:val="0"/>
        <w:rPr>
          <w:rFonts w:eastAsia="Arial Unicode MS" w:cs="Times New Roman"/>
          <w:b/>
          <w:color w:val="000000"/>
          <w:u w:val="single" w:color="000000"/>
          <w:lang w:eastAsia="en-GB"/>
        </w:rPr>
      </w:pPr>
    </w:p>
    <w:tbl>
      <w:tblPr>
        <w:tblStyle w:val="TableGrid3"/>
        <w:tblW w:w="9893" w:type="dxa"/>
        <w:tblBorders>
          <w:top w:val="double" w:sz="4" w:space="0" w:color="242852" w:themeColor="text2"/>
          <w:left w:val="double" w:sz="4" w:space="0" w:color="242852" w:themeColor="text2"/>
          <w:bottom w:val="double" w:sz="4" w:space="0" w:color="242852" w:themeColor="text2"/>
          <w:right w:val="double" w:sz="4" w:space="0" w:color="242852" w:themeColor="text2"/>
          <w:insideH w:val="double" w:sz="4" w:space="0" w:color="242852" w:themeColor="text2"/>
          <w:insideV w:val="double" w:sz="4" w:space="0" w:color="242852" w:themeColor="text2"/>
        </w:tblBorders>
        <w:tblLook w:val="04A0" w:firstRow="1" w:lastRow="0" w:firstColumn="1" w:lastColumn="0" w:noHBand="0" w:noVBand="1"/>
      </w:tblPr>
      <w:tblGrid>
        <w:gridCol w:w="9893"/>
      </w:tblGrid>
      <w:tr w:rsidR="00553917" w:rsidRPr="00F6692C" w:rsidTr="00553917">
        <w:trPr>
          <w:trHeight w:val="379"/>
        </w:trPr>
        <w:tc>
          <w:tcPr>
            <w:tcW w:w="9893" w:type="dxa"/>
          </w:tcPr>
          <w:p w:rsidR="00553917" w:rsidRPr="002813A5" w:rsidRDefault="00553917" w:rsidP="00553917">
            <w:pPr>
              <w:contextualSpacing/>
              <w:jc w:val="center"/>
              <w:outlineLvl w:val="0"/>
              <w:rPr>
                <w:rFonts w:asciiTheme="minorHAnsi" w:eastAsia="Arial Unicode MS" w:hAnsiTheme="minorHAnsi"/>
                <w:b/>
                <w:sz w:val="22"/>
                <w:szCs w:val="22"/>
                <w:u w:color="000000"/>
              </w:rPr>
            </w:pPr>
            <w:r w:rsidRPr="002813A5">
              <w:rPr>
                <w:rFonts w:asciiTheme="minorHAnsi" w:eastAsia="Arial Unicode MS" w:hAnsiTheme="minorHAnsi"/>
                <w:b/>
                <w:sz w:val="22"/>
                <w:szCs w:val="22"/>
                <w:u w:color="000000"/>
              </w:rPr>
              <w:t>WMG Academy For Young Engineers Designated Persons for Child Protection</w:t>
            </w:r>
          </w:p>
        </w:tc>
      </w:tr>
      <w:tr w:rsidR="00553917" w:rsidRPr="00F6692C" w:rsidTr="00553917">
        <w:trPr>
          <w:trHeight w:val="345"/>
        </w:trPr>
        <w:tc>
          <w:tcPr>
            <w:tcW w:w="9893" w:type="dxa"/>
          </w:tcPr>
          <w:p w:rsidR="00553917" w:rsidRPr="002813A5" w:rsidRDefault="00553917" w:rsidP="00F24ACF">
            <w:pPr>
              <w:contextualSpacing/>
              <w:outlineLvl w:val="0"/>
              <w:rPr>
                <w:rFonts w:asciiTheme="minorHAnsi" w:eastAsia="Arial Unicode MS" w:hAnsiTheme="minorHAnsi"/>
                <w:color w:val="555555"/>
                <w:sz w:val="22"/>
                <w:szCs w:val="22"/>
                <w:u w:color="000000"/>
              </w:rPr>
            </w:pPr>
            <w:r w:rsidRPr="002813A5">
              <w:rPr>
                <w:rFonts w:asciiTheme="minorHAnsi" w:eastAsia="Arial Unicode MS" w:hAnsiTheme="minorHAnsi"/>
                <w:color w:val="555555"/>
                <w:sz w:val="22"/>
                <w:szCs w:val="22"/>
                <w:u w:color="000000"/>
              </w:rPr>
              <w:t xml:space="preserve">Designated Safeguarding Lead for Child Protection </w:t>
            </w:r>
            <w:r w:rsidR="00F24ACF">
              <w:rPr>
                <w:rFonts w:asciiTheme="minorHAnsi" w:eastAsia="Arial Unicode MS" w:hAnsiTheme="minorHAnsi"/>
                <w:color w:val="555555"/>
                <w:sz w:val="22"/>
                <w:szCs w:val="22"/>
                <w:u w:color="000000"/>
              </w:rPr>
              <w:t>M Underwood</w:t>
            </w:r>
            <w:r w:rsidRPr="002813A5">
              <w:rPr>
                <w:rFonts w:asciiTheme="minorHAnsi" w:eastAsia="Arial Unicode MS" w:hAnsiTheme="minorHAnsi"/>
                <w:color w:val="555555"/>
                <w:sz w:val="22"/>
                <w:szCs w:val="22"/>
                <w:u w:color="000000"/>
              </w:rPr>
              <w:t xml:space="preserve"> (Director of Pastoral and Additional Educational Needs)</w:t>
            </w:r>
          </w:p>
        </w:tc>
      </w:tr>
      <w:tr w:rsidR="00553917" w:rsidRPr="00F6692C" w:rsidTr="00553917">
        <w:trPr>
          <w:trHeight w:val="328"/>
        </w:trPr>
        <w:tc>
          <w:tcPr>
            <w:tcW w:w="9893" w:type="dxa"/>
          </w:tcPr>
          <w:p w:rsidR="00F24ACF" w:rsidRDefault="00553917" w:rsidP="00F24ACF">
            <w:pPr>
              <w:contextualSpacing/>
              <w:outlineLvl w:val="0"/>
              <w:rPr>
                <w:rFonts w:asciiTheme="minorHAnsi" w:eastAsia="Arial Unicode MS" w:hAnsiTheme="minorHAnsi"/>
                <w:color w:val="555555"/>
                <w:sz w:val="22"/>
                <w:szCs w:val="22"/>
                <w:u w:color="000000"/>
              </w:rPr>
            </w:pPr>
            <w:r w:rsidRPr="002813A5">
              <w:rPr>
                <w:rFonts w:asciiTheme="minorHAnsi" w:eastAsia="Arial Unicode MS" w:hAnsiTheme="minorHAnsi"/>
                <w:color w:val="555555"/>
                <w:sz w:val="22"/>
                <w:szCs w:val="22"/>
                <w:u w:color="000000"/>
              </w:rPr>
              <w:t>Designated Safeguarding Lead (Deputy) for Child Protection :</w:t>
            </w:r>
            <w:r w:rsidR="00357F1E" w:rsidRPr="002813A5">
              <w:rPr>
                <w:rFonts w:asciiTheme="minorHAnsi" w:eastAsia="Arial Unicode MS" w:hAnsiTheme="minorHAnsi"/>
                <w:color w:val="555555"/>
                <w:sz w:val="22"/>
                <w:szCs w:val="22"/>
                <w:u w:color="000000"/>
              </w:rPr>
              <w:t>,</w:t>
            </w:r>
          </w:p>
          <w:p w:rsidR="00357F1E" w:rsidRPr="002813A5" w:rsidRDefault="00357F1E" w:rsidP="00F24ACF">
            <w:pPr>
              <w:contextualSpacing/>
              <w:outlineLvl w:val="0"/>
              <w:rPr>
                <w:rFonts w:asciiTheme="minorHAnsi" w:eastAsia="Arial Unicode MS" w:hAnsiTheme="minorHAnsi"/>
                <w:color w:val="555555"/>
                <w:sz w:val="22"/>
                <w:szCs w:val="22"/>
                <w:u w:color="000000"/>
              </w:rPr>
            </w:pPr>
            <w:r w:rsidRPr="002813A5">
              <w:rPr>
                <w:rFonts w:asciiTheme="minorHAnsi" w:eastAsia="Arial Unicode MS" w:hAnsiTheme="minorHAnsi"/>
                <w:color w:val="555555"/>
                <w:sz w:val="22"/>
                <w:szCs w:val="22"/>
                <w:u w:color="000000"/>
              </w:rPr>
              <w:t xml:space="preserve"> Amanda Reddington (Pastoral Support Worker Lead)</w:t>
            </w:r>
          </w:p>
        </w:tc>
      </w:tr>
      <w:tr w:rsidR="00553917" w:rsidRPr="00F6692C" w:rsidTr="00553917">
        <w:trPr>
          <w:trHeight w:val="328"/>
        </w:trPr>
        <w:tc>
          <w:tcPr>
            <w:tcW w:w="9893" w:type="dxa"/>
          </w:tcPr>
          <w:p w:rsidR="00553917" w:rsidRPr="002813A5" w:rsidRDefault="00553917" w:rsidP="00F24ACF">
            <w:pPr>
              <w:contextualSpacing/>
              <w:outlineLvl w:val="0"/>
              <w:rPr>
                <w:rFonts w:asciiTheme="minorHAnsi" w:eastAsia="Arial Unicode MS" w:hAnsiTheme="minorHAnsi"/>
                <w:b/>
                <w:color w:val="555555"/>
                <w:sz w:val="22"/>
                <w:szCs w:val="22"/>
                <w:u w:color="000000"/>
              </w:rPr>
            </w:pPr>
            <w:r w:rsidRPr="002813A5">
              <w:rPr>
                <w:rFonts w:asciiTheme="minorHAnsi" w:eastAsia="Arial Unicode MS" w:hAnsiTheme="minorHAnsi"/>
                <w:color w:val="555555"/>
                <w:sz w:val="22"/>
                <w:szCs w:val="22"/>
                <w:u w:color="000000"/>
              </w:rPr>
              <w:t xml:space="preserve">Designated Safeguarding Person : Kate Tague (Principal) – KT will deputise if requested </w:t>
            </w:r>
            <w:r w:rsidR="00357F1E" w:rsidRPr="002813A5">
              <w:rPr>
                <w:rFonts w:asciiTheme="minorHAnsi" w:eastAsia="Arial Unicode MS" w:hAnsiTheme="minorHAnsi"/>
                <w:color w:val="555555"/>
                <w:sz w:val="22"/>
                <w:szCs w:val="22"/>
                <w:u w:color="000000"/>
              </w:rPr>
              <w:t>and,</w:t>
            </w:r>
            <w:r w:rsidRPr="002813A5">
              <w:rPr>
                <w:rFonts w:asciiTheme="minorHAnsi" w:eastAsia="Arial Unicode MS" w:hAnsiTheme="minorHAnsi"/>
                <w:color w:val="555555"/>
                <w:sz w:val="22"/>
                <w:szCs w:val="22"/>
                <w:u w:color="000000"/>
              </w:rPr>
              <w:t xml:space="preserve"> M Underwood </w:t>
            </w:r>
            <w:r w:rsidR="00357F1E" w:rsidRPr="002813A5">
              <w:rPr>
                <w:rFonts w:asciiTheme="minorHAnsi" w:eastAsia="Arial Unicode MS" w:hAnsiTheme="minorHAnsi"/>
                <w:color w:val="555555"/>
                <w:sz w:val="22"/>
                <w:szCs w:val="22"/>
                <w:u w:color="000000"/>
              </w:rPr>
              <w:t xml:space="preserve">and A Reddington </w:t>
            </w:r>
            <w:r w:rsidRPr="002813A5">
              <w:rPr>
                <w:rFonts w:asciiTheme="minorHAnsi" w:eastAsia="Arial Unicode MS" w:hAnsiTheme="minorHAnsi"/>
                <w:color w:val="555555"/>
                <w:sz w:val="22"/>
                <w:szCs w:val="22"/>
                <w:u w:color="000000"/>
              </w:rPr>
              <w:t>are designated lead to contact in the first instance</w:t>
            </w:r>
          </w:p>
        </w:tc>
      </w:tr>
      <w:tr w:rsidR="00553917" w:rsidRPr="00F6692C" w:rsidTr="00553917">
        <w:trPr>
          <w:trHeight w:val="397"/>
        </w:trPr>
        <w:tc>
          <w:tcPr>
            <w:tcW w:w="9893" w:type="dxa"/>
          </w:tcPr>
          <w:p w:rsidR="00553917" w:rsidRPr="002813A5" w:rsidRDefault="00553917" w:rsidP="00553917">
            <w:pPr>
              <w:contextualSpacing/>
              <w:jc w:val="center"/>
              <w:outlineLvl w:val="0"/>
              <w:rPr>
                <w:rFonts w:asciiTheme="minorHAnsi" w:eastAsia="Arial Unicode MS" w:hAnsiTheme="minorHAnsi"/>
                <w:b/>
                <w:sz w:val="22"/>
                <w:szCs w:val="22"/>
                <w:u w:color="000000"/>
              </w:rPr>
            </w:pPr>
            <w:r w:rsidRPr="002813A5">
              <w:rPr>
                <w:rFonts w:asciiTheme="minorHAnsi" w:eastAsia="Arial Unicode MS" w:hAnsiTheme="minorHAnsi"/>
                <w:b/>
                <w:sz w:val="22"/>
                <w:szCs w:val="22"/>
                <w:u w:color="000000"/>
              </w:rPr>
              <w:t>Westwood Academy Designated Person for Child Protection</w:t>
            </w:r>
          </w:p>
          <w:p w:rsidR="00A17408" w:rsidRPr="002813A5" w:rsidRDefault="00A17408" w:rsidP="00553917">
            <w:pPr>
              <w:contextualSpacing/>
              <w:jc w:val="center"/>
              <w:outlineLvl w:val="0"/>
              <w:rPr>
                <w:rFonts w:asciiTheme="minorHAnsi" w:eastAsia="Arial Unicode MS" w:hAnsiTheme="minorHAnsi"/>
                <w:color w:val="595959" w:themeColor="text1" w:themeTint="A6"/>
                <w:sz w:val="22"/>
                <w:szCs w:val="22"/>
                <w:u w:color="000000"/>
              </w:rPr>
            </w:pPr>
            <w:r w:rsidRPr="002813A5">
              <w:rPr>
                <w:rFonts w:asciiTheme="minorHAnsi" w:eastAsia="Arial Unicode MS" w:hAnsiTheme="minorHAnsi"/>
                <w:color w:val="595959" w:themeColor="text1" w:themeTint="A6"/>
                <w:sz w:val="22"/>
                <w:szCs w:val="22"/>
                <w:u w:color="000000"/>
              </w:rPr>
              <w:t>Designated Safeguarding Lead : Amanda Freemantle</w:t>
            </w:r>
          </w:p>
          <w:p w:rsidR="00553917" w:rsidRPr="002813A5" w:rsidRDefault="00553917" w:rsidP="00553917">
            <w:pPr>
              <w:spacing w:before="150" w:after="150"/>
              <w:ind w:right="150"/>
              <w:contextualSpacing/>
              <w:jc w:val="center"/>
              <w:rPr>
                <w:rFonts w:asciiTheme="minorHAnsi" w:hAnsiTheme="minorHAnsi"/>
                <w:color w:val="333333"/>
                <w:sz w:val="22"/>
                <w:szCs w:val="22"/>
              </w:rPr>
            </w:pPr>
            <w:r w:rsidRPr="002813A5">
              <w:rPr>
                <w:rFonts w:asciiTheme="minorHAnsi" w:hAnsiTheme="minorHAnsi"/>
                <w:color w:val="333333"/>
                <w:sz w:val="22"/>
                <w:szCs w:val="22"/>
              </w:rPr>
              <w:t>Mitchell Avenue</w:t>
            </w:r>
            <w:r w:rsidRPr="002813A5">
              <w:rPr>
                <w:rFonts w:asciiTheme="minorHAnsi" w:hAnsiTheme="minorHAnsi"/>
                <w:color w:val="333333"/>
                <w:sz w:val="22"/>
                <w:szCs w:val="22"/>
              </w:rPr>
              <w:br/>
              <w:t>Coventry</w:t>
            </w:r>
            <w:r w:rsidRPr="002813A5">
              <w:rPr>
                <w:rFonts w:asciiTheme="minorHAnsi" w:hAnsiTheme="minorHAnsi"/>
                <w:color w:val="333333"/>
                <w:sz w:val="22"/>
                <w:szCs w:val="22"/>
              </w:rPr>
              <w:br/>
              <w:t xml:space="preserve">CV4 8DY </w:t>
            </w:r>
          </w:p>
          <w:p w:rsidR="00553917" w:rsidRPr="002813A5" w:rsidRDefault="00553917" w:rsidP="00553917">
            <w:pPr>
              <w:spacing w:before="150" w:after="150"/>
              <w:ind w:right="150"/>
              <w:contextualSpacing/>
              <w:jc w:val="center"/>
              <w:rPr>
                <w:rFonts w:asciiTheme="minorHAnsi" w:hAnsiTheme="minorHAnsi"/>
                <w:color w:val="333333"/>
                <w:sz w:val="22"/>
                <w:szCs w:val="22"/>
              </w:rPr>
            </w:pPr>
            <w:r w:rsidRPr="002813A5">
              <w:rPr>
                <w:rFonts w:asciiTheme="minorHAnsi" w:hAnsiTheme="minorHAnsi"/>
                <w:color w:val="333333"/>
                <w:sz w:val="22"/>
                <w:szCs w:val="22"/>
              </w:rPr>
              <w:t xml:space="preserve">E-mail: </w:t>
            </w:r>
            <w:hyperlink r:id="rId71" w:history="1">
              <w:r w:rsidRPr="002813A5">
                <w:rPr>
                  <w:rFonts w:asciiTheme="minorHAnsi" w:hAnsiTheme="minorHAnsi"/>
                  <w:b/>
                  <w:bCs/>
                  <w:color w:val="337CD0"/>
                  <w:sz w:val="22"/>
                  <w:szCs w:val="22"/>
                </w:rPr>
                <w:t>Admin@thewestwoodacademy.co.uk</w:t>
              </w:r>
              <w:r w:rsidRPr="002813A5">
                <w:rPr>
                  <w:rFonts w:asciiTheme="minorHAnsi" w:hAnsiTheme="minorHAnsi"/>
                  <w:color w:val="000099"/>
                  <w:sz w:val="22"/>
                  <w:szCs w:val="22"/>
                </w:rPr>
                <w:br/>
              </w:r>
            </w:hyperlink>
            <w:r w:rsidRPr="002813A5">
              <w:rPr>
                <w:rFonts w:asciiTheme="minorHAnsi" w:hAnsiTheme="minorHAnsi"/>
                <w:color w:val="333333"/>
                <w:sz w:val="22"/>
                <w:szCs w:val="22"/>
              </w:rPr>
              <w:t>Tel: 024 7646 7779</w:t>
            </w:r>
            <w:r w:rsidRPr="002813A5">
              <w:rPr>
                <w:rFonts w:asciiTheme="minorHAnsi" w:hAnsiTheme="minorHAnsi"/>
                <w:color w:val="333333"/>
                <w:sz w:val="22"/>
                <w:szCs w:val="22"/>
              </w:rPr>
              <w:br/>
              <w:t>Fax: 024 7646 7321</w:t>
            </w:r>
            <w:r w:rsidRPr="002813A5">
              <w:rPr>
                <w:rFonts w:asciiTheme="minorHAnsi" w:hAnsiTheme="minorHAnsi"/>
                <w:color w:val="333333"/>
                <w:sz w:val="22"/>
                <w:szCs w:val="22"/>
              </w:rPr>
              <w:br/>
              <w:t xml:space="preserve">Web Address: </w:t>
            </w:r>
            <w:hyperlink r:id="rId72" w:history="1">
              <w:r w:rsidRPr="002813A5">
                <w:rPr>
                  <w:rFonts w:asciiTheme="minorHAnsi" w:hAnsiTheme="minorHAnsi"/>
                  <w:b/>
                  <w:bCs/>
                  <w:color w:val="337CD0"/>
                  <w:sz w:val="22"/>
                  <w:szCs w:val="22"/>
                </w:rPr>
                <w:t>www.thewestwoodacademy.co.uk</w:t>
              </w:r>
            </w:hyperlink>
          </w:p>
          <w:p w:rsidR="00553917" w:rsidRPr="002813A5" w:rsidRDefault="00553917" w:rsidP="00553917">
            <w:pPr>
              <w:contextualSpacing/>
              <w:jc w:val="center"/>
              <w:outlineLvl w:val="0"/>
              <w:rPr>
                <w:rFonts w:asciiTheme="minorHAnsi" w:eastAsia="Arial Unicode MS" w:hAnsiTheme="minorHAnsi"/>
                <w:b/>
                <w:sz w:val="22"/>
                <w:szCs w:val="22"/>
                <w:u w:color="000000"/>
              </w:rPr>
            </w:pPr>
          </w:p>
        </w:tc>
      </w:tr>
    </w:tbl>
    <w:p w:rsidR="00553917" w:rsidRDefault="00553917" w:rsidP="00553917">
      <w:pPr>
        <w:spacing w:after="0" w:line="240" w:lineRule="auto"/>
        <w:contextualSpacing/>
        <w:outlineLvl w:val="0"/>
        <w:rPr>
          <w:rFonts w:eastAsia="Arial Unicode MS" w:cs="Arial"/>
          <w:b/>
          <w:color w:val="555555"/>
          <w:u w:color="000000"/>
          <w:lang w:eastAsia="en-GB"/>
        </w:rPr>
      </w:pPr>
    </w:p>
    <w:p w:rsidR="00553917" w:rsidRPr="00A17408" w:rsidRDefault="00553917" w:rsidP="00553917">
      <w:pPr>
        <w:spacing w:after="0" w:line="240" w:lineRule="auto"/>
        <w:contextualSpacing/>
        <w:outlineLvl w:val="0"/>
        <w:rPr>
          <w:rFonts w:eastAsia="Arial Unicode MS" w:cs="Arial"/>
          <w:b/>
          <w:color w:val="555555"/>
          <w:u w:color="000000"/>
          <w:lang w:eastAsia="en-GB"/>
        </w:rPr>
      </w:pPr>
      <w:r w:rsidRPr="00A17408">
        <w:rPr>
          <w:rFonts w:eastAsia="Arial Unicode MS" w:cs="Arial"/>
          <w:b/>
          <w:u w:color="000000"/>
          <w:lang w:eastAsia="en-GB"/>
        </w:rPr>
        <w:t xml:space="preserve">Coventry Safeguarding Children Board </w:t>
      </w:r>
    </w:p>
    <w:p w:rsidR="00553917" w:rsidRPr="00A17408" w:rsidRDefault="00553917" w:rsidP="00553917">
      <w:pPr>
        <w:spacing w:after="0" w:line="240" w:lineRule="auto"/>
        <w:contextualSpacing/>
        <w:outlineLvl w:val="0"/>
        <w:rPr>
          <w:rFonts w:eastAsia="Arial Unicode MS" w:cs="Arial"/>
          <w:u w:color="000000"/>
          <w:lang w:eastAsia="en-GB"/>
        </w:rPr>
      </w:pPr>
      <w:r w:rsidRPr="00A17408">
        <w:rPr>
          <w:rFonts w:eastAsia="Arial Unicode MS" w:cs="Arial"/>
          <w:u w:color="000000"/>
          <w:lang w:eastAsia="en-GB"/>
        </w:rPr>
        <w:t>4th Floor</w:t>
      </w:r>
      <w:r w:rsidRPr="00A17408">
        <w:rPr>
          <w:rFonts w:eastAsia="Arial Unicode MS" w:cs="Arial"/>
          <w:u w:color="000000"/>
          <w:lang w:eastAsia="en-GB"/>
        </w:rPr>
        <w:br/>
        <w:t>Broadgate House</w:t>
      </w:r>
      <w:r w:rsidRPr="00A17408">
        <w:rPr>
          <w:rFonts w:eastAsia="Arial Unicode MS" w:cs="Arial"/>
          <w:u w:color="000000"/>
          <w:lang w:eastAsia="en-GB"/>
        </w:rPr>
        <w:br/>
        <w:t>Broadgate</w:t>
      </w:r>
      <w:r w:rsidRPr="00A17408">
        <w:rPr>
          <w:rFonts w:eastAsia="Arial Unicode MS" w:cs="Arial"/>
          <w:u w:color="000000"/>
          <w:lang w:eastAsia="en-GB"/>
        </w:rPr>
        <w:br/>
        <w:t>Coventry</w:t>
      </w:r>
      <w:r w:rsidRPr="00A17408">
        <w:rPr>
          <w:rFonts w:eastAsia="Arial Unicode MS" w:cs="Arial"/>
          <w:u w:color="000000"/>
          <w:lang w:eastAsia="en-GB"/>
        </w:rPr>
        <w:br/>
        <w:t>CV1 1NG</w:t>
      </w:r>
    </w:p>
    <w:p w:rsidR="00553917" w:rsidRPr="00F6692C" w:rsidRDefault="00553917" w:rsidP="00553917">
      <w:pPr>
        <w:shd w:val="clear" w:color="auto" w:fill="FFFFFF"/>
        <w:spacing w:before="150" w:after="150" w:line="240" w:lineRule="auto"/>
        <w:ind w:right="150"/>
        <w:contextualSpacing/>
        <w:outlineLvl w:val="1"/>
        <w:rPr>
          <w:rFonts w:eastAsia="Times New Roman" w:cs="Arial"/>
          <w:b/>
          <w:bCs/>
          <w:color w:val="3D3D3D"/>
          <w:lang w:eastAsia="en-GB"/>
        </w:rPr>
      </w:pPr>
    </w:p>
    <w:p w:rsidR="00553917" w:rsidRPr="00A17408" w:rsidRDefault="00553917" w:rsidP="00553917">
      <w:pPr>
        <w:shd w:val="clear" w:color="auto" w:fill="FFFFFF"/>
        <w:spacing w:before="150" w:after="150" w:line="240" w:lineRule="auto"/>
        <w:ind w:right="150"/>
        <w:contextualSpacing/>
        <w:outlineLvl w:val="1"/>
        <w:rPr>
          <w:rFonts w:eastAsia="Times New Roman" w:cs="Arial"/>
          <w:b/>
          <w:bCs/>
          <w:lang w:eastAsia="en-GB"/>
        </w:rPr>
      </w:pPr>
      <w:r w:rsidRPr="00A17408">
        <w:rPr>
          <w:rFonts w:eastAsia="Times New Roman" w:cs="Arial"/>
          <w:b/>
          <w:bCs/>
          <w:lang w:eastAsia="en-GB"/>
        </w:rPr>
        <w:t xml:space="preserve">Emergency </w:t>
      </w:r>
    </w:p>
    <w:p w:rsidR="00553917" w:rsidRPr="00A17408" w:rsidRDefault="00553917" w:rsidP="00553917">
      <w:pPr>
        <w:shd w:val="clear" w:color="auto" w:fill="FFFFFF"/>
        <w:spacing w:before="150" w:after="150" w:line="240" w:lineRule="auto"/>
        <w:ind w:right="150"/>
        <w:contextualSpacing/>
        <w:outlineLvl w:val="1"/>
        <w:rPr>
          <w:rFonts w:eastAsia="Times New Roman" w:cs="Arial"/>
          <w:lang w:eastAsia="en-GB"/>
        </w:rPr>
      </w:pPr>
      <w:r w:rsidRPr="00A17408">
        <w:rPr>
          <w:rFonts w:eastAsia="Times New Roman" w:cs="Arial"/>
          <w:lang w:eastAsia="en-GB"/>
        </w:rPr>
        <w:t xml:space="preserve">If a child is in immediate danger or left alone, you should contact the </w:t>
      </w:r>
      <w:r w:rsidRPr="00A17408">
        <w:rPr>
          <w:rFonts w:eastAsia="Times New Roman" w:cs="Arial"/>
          <w:b/>
          <w:bCs/>
          <w:lang w:eastAsia="en-GB"/>
        </w:rPr>
        <w:t>police</w:t>
      </w:r>
      <w:r w:rsidRPr="00A17408">
        <w:rPr>
          <w:rFonts w:eastAsia="Times New Roman" w:cs="Arial"/>
          <w:lang w:eastAsia="en-GB"/>
        </w:rPr>
        <w:t xml:space="preserve">, Tel: </w:t>
      </w:r>
      <w:r w:rsidRPr="00A17408">
        <w:rPr>
          <w:rFonts w:eastAsia="Times New Roman" w:cs="Arial"/>
          <w:b/>
          <w:bCs/>
          <w:lang w:eastAsia="en-GB"/>
        </w:rPr>
        <w:t>0345 113 5000</w:t>
      </w:r>
      <w:r w:rsidRPr="00A17408">
        <w:rPr>
          <w:rFonts w:eastAsia="Times New Roman" w:cs="Arial"/>
          <w:lang w:eastAsia="en-GB"/>
        </w:rPr>
        <w:t xml:space="preserve"> or, call 999 in an emergency.</w:t>
      </w:r>
      <w:r w:rsidRPr="00A17408">
        <w:rPr>
          <w:rFonts w:eastAsia="Times New Roman" w:cs="Arial"/>
          <w:b/>
          <w:bCs/>
          <w:lang w:eastAsia="en-GB"/>
        </w:rPr>
        <w:t xml:space="preserve"> Police CAIU: </w:t>
      </w:r>
      <w:r w:rsidRPr="00A17408">
        <w:rPr>
          <w:rFonts w:eastAsia="Times New Roman" w:cs="Arial"/>
          <w:lang w:eastAsia="en-GB"/>
        </w:rPr>
        <w:t>024 7653 9044 or,</w:t>
      </w:r>
    </w:p>
    <w:p w:rsidR="00553917" w:rsidRPr="00A17408" w:rsidRDefault="00553917" w:rsidP="00553917">
      <w:pPr>
        <w:shd w:val="clear" w:color="auto" w:fill="FFFFFF"/>
        <w:spacing w:before="150" w:after="150" w:line="240" w:lineRule="auto"/>
        <w:ind w:right="150"/>
        <w:contextualSpacing/>
        <w:outlineLvl w:val="1"/>
        <w:rPr>
          <w:rFonts w:eastAsia="Times New Roman" w:cs="Arial"/>
          <w:lang w:eastAsia="en-GB"/>
        </w:rPr>
      </w:pPr>
      <w:r w:rsidRPr="00A17408">
        <w:rPr>
          <w:rFonts w:eastAsia="Times New Roman" w:cs="Arial"/>
          <w:b/>
          <w:bCs/>
          <w:lang w:eastAsia="en-GB"/>
        </w:rPr>
        <w:t xml:space="preserve">Social worker </w:t>
      </w:r>
      <w:r w:rsidRPr="00A17408">
        <w:rPr>
          <w:rFonts w:eastAsia="Times New Roman" w:cs="Arial"/>
          <w:lang w:eastAsia="en-GB"/>
        </w:rPr>
        <w:t>(out of office hours): Tel: 024 7683 2222</w:t>
      </w:r>
    </w:p>
    <w:p w:rsidR="00415C5A" w:rsidRDefault="00415C5A" w:rsidP="00553917">
      <w:pPr>
        <w:shd w:val="clear" w:color="auto" w:fill="FFFFFF"/>
        <w:spacing w:before="150" w:after="150" w:line="240" w:lineRule="auto"/>
        <w:ind w:right="150"/>
        <w:contextualSpacing/>
        <w:outlineLvl w:val="1"/>
        <w:rPr>
          <w:rFonts w:eastAsia="Times New Roman" w:cs="Arial"/>
          <w:b/>
          <w:bCs/>
          <w:lang w:eastAsia="en-GB"/>
        </w:rPr>
      </w:pPr>
    </w:p>
    <w:p w:rsidR="00553917" w:rsidRPr="00A17408" w:rsidRDefault="00CE4C83" w:rsidP="00553917">
      <w:pPr>
        <w:shd w:val="clear" w:color="auto" w:fill="FFFFFF"/>
        <w:spacing w:before="150" w:after="150" w:line="240" w:lineRule="auto"/>
        <w:ind w:right="150"/>
        <w:contextualSpacing/>
        <w:outlineLvl w:val="1"/>
        <w:rPr>
          <w:rFonts w:eastAsia="Times New Roman" w:cs="Arial"/>
          <w:lang w:eastAsia="en-GB"/>
        </w:rPr>
      </w:pPr>
      <w:r w:rsidRPr="00A17408">
        <w:rPr>
          <w:rFonts w:eastAsia="Times New Roman" w:cs="Arial"/>
          <w:b/>
          <w:bCs/>
          <w:lang w:eastAsia="en-GB"/>
        </w:rPr>
        <w:t>Non-Emergency</w:t>
      </w:r>
    </w:p>
    <w:p w:rsidR="00A17408" w:rsidRDefault="00553917" w:rsidP="00553917">
      <w:pPr>
        <w:shd w:val="clear" w:color="auto" w:fill="FFFFFF"/>
        <w:spacing w:before="150" w:after="150" w:line="240" w:lineRule="auto"/>
        <w:ind w:right="150"/>
        <w:contextualSpacing/>
        <w:outlineLvl w:val="1"/>
        <w:rPr>
          <w:rFonts w:eastAsia="Times New Roman" w:cs="Arial"/>
          <w:b/>
          <w:bCs/>
          <w:lang w:eastAsia="en-GB"/>
        </w:rPr>
      </w:pPr>
      <w:r w:rsidRPr="00A17408">
        <w:rPr>
          <w:rFonts w:eastAsia="Times New Roman" w:cs="Arial"/>
          <w:lang w:eastAsia="en-GB"/>
        </w:rPr>
        <w:t xml:space="preserve">If there is no immediate danger or you need advice or information, you should call l the Referral and Assessment Service on </w:t>
      </w:r>
      <w:r w:rsidRPr="00A17408">
        <w:rPr>
          <w:rFonts w:eastAsia="Times New Roman" w:cs="Arial"/>
          <w:b/>
          <w:bCs/>
          <w:lang w:eastAsia="en-GB"/>
        </w:rPr>
        <w:t xml:space="preserve">024 7678 8555 </w:t>
      </w:r>
      <w:r w:rsidR="00A17408">
        <w:rPr>
          <w:rFonts w:eastAsia="Times New Roman" w:cs="Arial"/>
          <w:lang w:eastAsia="en-GB"/>
        </w:rPr>
        <w:t>or y</w:t>
      </w:r>
      <w:r w:rsidRPr="00A17408">
        <w:rPr>
          <w:rFonts w:eastAsia="Times New Roman" w:cs="Arial"/>
          <w:lang w:eastAsia="en-GB"/>
        </w:rPr>
        <w:t xml:space="preserve">ou can also text CHILD CONCERN to: </w:t>
      </w:r>
      <w:r w:rsidRPr="00A17408">
        <w:rPr>
          <w:rFonts w:eastAsia="Times New Roman" w:cs="Arial"/>
          <w:b/>
          <w:bCs/>
          <w:lang w:eastAsia="en-GB"/>
        </w:rPr>
        <w:t xml:space="preserve">60003 </w:t>
      </w:r>
    </w:p>
    <w:p w:rsidR="00553917" w:rsidRPr="00A17408" w:rsidRDefault="00553917" w:rsidP="00553917">
      <w:pPr>
        <w:shd w:val="clear" w:color="auto" w:fill="FFFFFF"/>
        <w:spacing w:before="150" w:after="150" w:line="240" w:lineRule="auto"/>
        <w:ind w:right="150"/>
        <w:contextualSpacing/>
        <w:rPr>
          <w:rFonts w:eastAsia="Times New Roman" w:cs="Arial"/>
          <w:b/>
          <w:lang w:eastAsia="en-GB"/>
        </w:rPr>
      </w:pPr>
    </w:p>
    <w:p w:rsidR="00553917" w:rsidRPr="00A17408" w:rsidRDefault="00553917" w:rsidP="00553917">
      <w:pPr>
        <w:shd w:val="clear" w:color="auto" w:fill="FFFFFF"/>
        <w:spacing w:before="150" w:after="150" w:line="240" w:lineRule="auto"/>
        <w:ind w:right="150"/>
        <w:contextualSpacing/>
        <w:rPr>
          <w:rFonts w:eastAsia="Times New Roman" w:cs="Arial"/>
          <w:b/>
          <w:lang w:eastAsia="en-GB"/>
        </w:rPr>
      </w:pPr>
      <w:r w:rsidRPr="00A17408">
        <w:rPr>
          <w:rFonts w:eastAsia="Times New Roman" w:cs="Arial"/>
          <w:b/>
          <w:lang w:eastAsia="en-GB"/>
        </w:rPr>
        <w:t xml:space="preserve">Solihull Safeguarding </w:t>
      </w:r>
      <w:r w:rsidR="00CE4C83" w:rsidRPr="00A17408">
        <w:rPr>
          <w:rFonts w:eastAsia="Times New Roman" w:cs="Arial"/>
          <w:b/>
          <w:lang w:eastAsia="en-GB"/>
        </w:rPr>
        <w:t>Children Board</w:t>
      </w:r>
    </w:p>
    <w:p w:rsidR="00553917" w:rsidRPr="00F6692C" w:rsidRDefault="00553917" w:rsidP="00553917">
      <w:pPr>
        <w:shd w:val="clear" w:color="auto" w:fill="FEFEFE"/>
        <w:spacing w:after="0" w:line="240" w:lineRule="auto"/>
        <w:contextualSpacing/>
        <w:textAlignment w:val="top"/>
        <w:rPr>
          <w:rFonts w:cs="Arial"/>
          <w:color w:val="000000"/>
          <w:lang w:val="en-US"/>
        </w:rPr>
      </w:pPr>
      <w:r w:rsidRPr="00F6692C">
        <w:rPr>
          <w:rFonts w:cs="Arial"/>
          <w:color w:val="000000"/>
          <w:lang w:val="en-US"/>
        </w:rPr>
        <w:t xml:space="preserve">Child Protection and Reviewing Unit, </w:t>
      </w:r>
    </w:p>
    <w:p w:rsidR="00553917" w:rsidRPr="00F6692C" w:rsidRDefault="00553917" w:rsidP="00553917">
      <w:pPr>
        <w:shd w:val="clear" w:color="auto" w:fill="FEFEFE"/>
        <w:spacing w:after="0" w:line="240" w:lineRule="auto"/>
        <w:contextualSpacing/>
        <w:textAlignment w:val="top"/>
        <w:rPr>
          <w:rFonts w:cs="Arial"/>
          <w:color w:val="000000"/>
          <w:lang w:val="en-US"/>
        </w:rPr>
      </w:pPr>
      <w:r w:rsidRPr="00F6692C">
        <w:rPr>
          <w:rFonts w:cs="Arial"/>
          <w:color w:val="000000"/>
          <w:lang w:val="en-US"/>
        </w:rPr>
        <w:t>West Mall,</w:t>
      </w:r>
    </w:p>
    <w:p w:rsidR="00553917" w:rsidRPr="00F6692C" w:rsidRDefault="00553917" w:rsidP="00553917">
      <w:pPr>
        <w:shd w:val="clear" w:color="auto" w:fill="FEFEFE"/>
        <w:spacing w:after="0" w:line="240" w:lineRule="auto"/>
        <w:contextualSpacing/>
        <w:textAlignment w:val="top"/>
        <w:rPr>
          <w:rFonts w:cs="Arial"/>
          <w:color w:val="000000"/>
          <w:lang w:val="en-US"/>
        </w:rPr>
      </w:pPr>
      <w:r w:rsidRPr="00F6692C">
        <w:rPr>
          <w:rFonts w:cs="Arial"/>
          <w:color w:val="000000"/>
          <w:lang w:val="en-US"/>
        </w:rPr>
        <w:t>Chelmsley Wood Town Centre,</w:t>
      </w:r>
    </w:p>
    <w:p w:rsidR="00553917" w:rsidRPr="00F6692C" w:rsidRDefault="00553917" w:rsidP="00553917">
      <w:pPr>
        <w:shd w:val="clear" w:color="auto" w:fill="FEFEFE"/>
        <w:spacing w:after="0" w:line="240" w:lineRule="auto"/>
        <w:contextualSpacing/>
        <w:textAlignment w:val="top"/>
        <w:rPr>
          <w:rFonts w:cs="Arial"/>
          <w:color w:val="000000"/>
          <w:lang w:val="en-US"/>
        </w:rPr>
      </w:pPr>
      <w:r w:rsidRPr="00F6692C">
        <w:rPr>
          <w:rFonts w:cs="Arial"/>
          <w:color w:val="000000"/>
          <w:lang w:val="en-US"/>
        </w:rPr>
        <w:t>North Solihull,</w:t>
      </w:r>
    </w:p>
    <w:p w:rsidR="002813A5" w:rsidRDefault="00A17408" w:rsidP="00553917">
      <w:pPr>
        <w:shd w:val="clear" w:color="auto" w:fill="FEFEFE"/>
        <w:spacing w:after="0" w:line="240" w:lineRule="auto"/>
        <w:contextualSpacing/>
        <w:textAlignment w:val="top"/>
        <w:rPr>
          <w:rFonts w:cs="Arial"/>
          <w:color w:val="000000"/>
          <w:lang w:val="en-US"/>
        </w:rPr>
      </w:pPr>
      <w:r>
        <w:rPr>
          <w:rFonts w:cs="Arial"/>
          <w:color w:val="000000"/>
          <w:lang w:val="en-US"/>
        </w:rPr>
        <w:lastRenderedPageBreak/>
        <w:t xml:space="preserve">B37 5TN                  </w:t>
      </w:r>
    </w:p>
    <w:p w:rsidR="002813A5" w:rsidRDefault="002813A5" w:rsidP="00553917">
      <w:pPr>
        <w:shd w:val="clear" w:color="auto" w:fill="FEFEFE"/>
        <w:spacing w:after="0" w:line="240" w:lineRule="auto"/>
        <w:contextualSpacing/>
        <w:textAlignment w:val="top"/>
        <w:rPr>
          <w:rFonts w:cs="Arial"/>
          <w:color w:val="000000"/>
          <w:lang w:val="en-US"/>
        </w:rPr>
      </w:pPr>
      <w:r w:rsidRPr="00F6692C">
        <w:rPr>
          <w:rFonts w:cs="Arial"/>
          <w:color w:val="000000"/>
          <w:lang w:val="en-US"/>
        </w:rPr>
        <w:t>Secure</w:t>
      </w:r>
      <w:r w:rsidR="00553917" w:rsidRPr="00F6692C">
        <w:rPr>
          <w:rFonts w:cs="Arial"/>
          <w:color w:val="000000"/>
          <w:lang w:val="en-US"/>
        </w:rPr>
        <w:t xml:space="preserve"> email: </w:t>
      </w:r>
      <w:hyperlink r:id="rId73" w:history="1">
        <w:r w:rsidR="00553917" w:rsidRPr="00F6692C">
          <w:rPr>
            <w:rFonts w:cs="Arial"/>
            <w:b/>
            <w:bCs/>
            <w:color w:val="337CD0"/>
            <w:lang w:val="en-US"/>
          </w:rPr>
          <w:t>cpru@solihullgcx.gov.uk</w:t>
        </w:r>
      </w:hyperlink>
      <w:r w:rsidR="00A17408">
        <w:rPr>
          <w:rFonts w:cs="Arial"/>
          <w:b/>
          <w:bCs/>
          <w:color w:val="337CD0"/>
          <w:lang w:val="en-US"/>
        </w:rPr>
        <w:t xml:space="preserve">     </w:t>
      </w:r>
    </w:p>
    <w:p w:rsidR="00553917" w:rsidRPr="00F6692C" w:rsidRDefault="002813A5" w:rsidP="00553917">
      <w:pPr>
        <w:shd w:val="clear" w:color="auto" w:fill="FEFEFE"/>
        <w:spacing w:after="0" w:line="240" w:lineRule="auto"/>
        <w:contextualSpacing/>
        <w:textAlignment w:val="top"/>
        <w:rPr>
          <w:rFonts w:cs="Arial"/>
          <w:color w:val="000000"/>
          <w:lang w:val="en-US"/>
        </w:rPr>
      </w:pPr>
      <w:r w:rsidRPr="00F6692C">
        <w:rPr>
          <w:rFonts w:cs="Arial"/>
          <w:color w:val="000000"/>
          <w:lang w:val="en-US"/>
        </w:rPr>
        <w:t>Tel:</w:t>
      </w:r>
      <w:r w:rsidR="00553917" w:rsidRPr="00F6692C">
        <w:rPr>
          <w:rFonts w:cs="Arial"/>
          <w:color w:val="000000"/>
          <w:lang w:val="en-US"/>
        </w:rPr>
        <w:t xml:space="preserve"> </w:t>
      </w:r>
      <w:r w:rsidR="00553917" w:rsidRPr="002813A5">
        <w:rPr>
          <w:rFonts w:cs="Arial"/>
          <w:b/>
          <w:lang w:val="en-US"/>
        </w:rPr>
        <w:t>0121 788 4310</w:t>
      </w:r>
    </w:p>
    <w:p w:rsidR="00553917" w:rsidRPr="00A17408" w:rsidRDefault="00553917" w:rsidP="00553917">
      <w:pPr>
        <w:shd w:val="clear" w:color="auto" w:fill="FEFEFE"/>
        <w:spacing w:after="0" w:line="240" w:lineRule="auto"/>
        <w:contextualSpacing/>
        <w:textAlignment w:val="top"/>
        <w:rPr>
          <w:rFonts w:cs="Arial"/>
          <w:lang w:val="en-US"/>
        </w:rPr>
      </w:pPr>
      <w:r w:rsidRPr="00F6692C">
        <w:rPr>
          <w:rFonts w:cs="Arial"/>
          <w:color w:val="000000" w:themeColor="text1"/>
          <w:lang w:val="en-US"/>
        </w:rPr>
        <w:t xml:space="preserve">To report suspected abuse please call 0121 788 4333 (outside office hours in an emergency: </w:t>
      </w:r>
      <w:r w:rsidRPr="00A17408">
        <w:rPr>
          <w:rFonts w:cs="Arial"/>
          <w:lang w:val="en-US"/>
        </w:rPr>
        <w:t>0121 605 6060)</w:t>
      </w:r>
    </w:p>
    <w:p w:rsidR="00553917" w:rsidRPr="00F6692C" w:rsidRDefault="00553917" w:rsidP="00553917">
      <w:pPr>
        <w:shd w:val="clear" w:color="auto" w:fill="FEFEFE"/>
        <w:spacing w:after="0" w:line="240" w:lineRule="auto"/>
        <w:contextualSpacing/>
        <w:textAlignment w:val="top"/>
        <w:rPr>
          <w:rFonts w:cs="Arial"/>
          <w:color w:val="000000"/>
          <w:lang w:val="en-US"/>
        </w:rPr>
      </w:pPr>
    </w:p>
    <w:p w:rsidR="00553917" w:rsidRPr="00F6692C" w:rsidRDefault="00553917" w:rsidP="00553917">
      <w:pPr>
        <w:spacing w:before="150" w:after="150" w:line="240" w:lineRule="auto"/>
        <w:ind w:right="150"/>
        <w:contextualSpacing/>
        <w:outlineLvl w:val="1"/>
        <w:rPr>
          <w:rFonts w:eastAsia="Times New Roman" w:cs="Times New Roman"/>
          <w:b/>
          <w:bCs/>
          <w:color w:val="3D3D3D"/>
          <w:lang w:eastAsia="en-GB"/>
        </w:rPr>
      </w:pPr>
      <w:r w:rsidRPr="00A17408">
        <w:rPr>
          <w:rFonts w:eastAsia="Times New Roman" w:cs="Times New Roman"/>
          <w:b/>
          <w:bCs/>
          <w:lang w:eastAsia="en-GB"/>
        </w:rPr>
        <w:t xml:space="preserve">Birmingham Safeguarding Children's </w:t>
      </w:r>
      <w:r w:rsidRPr="00F6692C">
        <w:rPr>
          <w:rFonts w:eastAsia="Times New Roman" w:cs="Times New Roman"/>
          <w:b/>
          <w:bCs/>
          <w:color w:val="3D3D3D"/>
          <w:lang w:eastAsia="en-GB"/>
        </w:rPr>
        <w:t xml:space="preserve">Board </w:t>
      </w:r>
    </w:p>
    <w:p w:rsidR="00553917" w:rsidRPr="00A17408" w:rsidRDefault="00553917" w:rsidP="00553917">
      <w:pPr>
        <w:spacing w:after="0" w:line="240" w:lineRule="auto"/>
        <w:contextualSpacing/>
        <w:rPr>
          <w:rFonts w:eastAsia="Times New Roman" w:cs="Times New Roman"/>
          <w:iCs/>
          <w:lang w:eastAsia="en-GB"/>
        </w:rPr>
      </w:pPr>
      <w:r w:rsidRPr="00A17408">
        <w:rPr>
          <w:rFonts w:eastAsia="Times New Roman" w:cs="Times New Roman"/>
          <w:iCs/>
          <w:lang w:eastAsia="en-GB"/>
        </w:rPr>
        <w:t>Room B54</w:t>
      </w:r>
      <w:r w:rsidRPr="00A17408">
        <w:rPr>
          <w:rFonts w:eastAsia="Times New Roman" w:cs="Times New Roman"/>
          <w:iCs/>
          <w:lang w:eastAsia="en-GB"/>
        </w:rPr>
        <w:br/>
        <w:t>Council House Extension</w:t>
      </w:r>
      <w:r w:rsidRPr="00A17408">
        <w:rPr>
          <w:rFonts w:eastAsia="Times New Roman" w:cs="Times New Roman"/>
          <w:iCs/>
          <w:lang w:eastAsia="en-GB"/>
        </w:rPr>
        <w:br/>
        <w:t xml:space="preserve">Margaret Street Birmingham B3 3BU </w:t>
      </w:r>
    </w:p>
    <w:p w:rsidR="00553917" w:rsidRPr="00F6692C" w:rsidRDefault="00553917" w:rsidP="00553917">
      <w:pPr>
        <w:spacing w:before="150" w:after="150" w:line="240" w:lineRule="auto"/>
        <w:ind w:right="150"/>
        <w:contextualSpacing/>
        <w:rPr>
          <w:rFonts w:eastAsia="Times New Roman" w:cs="Times New Roman"/>
          <w:noProof/>
          <w:lang w:eastAsia="en-GB"/>
        </w:rPr>
      </w:pPr>
    </w:p>
    <w:p w:rsidR="00553917" w:rsidRPr="00A17408" w:rsidRDefault="00553917" w:rsidP="00553917">
      <w:pPr>
        <w:spacing w:before="150" w:after="150" w:line="240" w:lineRule="auto"/>
        <w:ind w:right="150"/>
        <w:contextualSpacing/>
        <w:rPr>
          <w:rFonts w:eastAsia="Times New Roman" w:cs="Times New Roman"/>
          <w:b/>
          <w:lang w:eastAsia="en-GB"/>
        </w:rPr>
      </w:pPr>
      <w:r w:rsidRPr="00F6692C">
        <w:rPr>
          <w:rFonts w:eastAsia="Times New Roman" w:cs="Times New Roman"/>
          <w:noProof/>
          <w:lang w:eastAsia="en-GB"/>
        </w:rPr>
        <w:t xml:space="preserve">Tel: </w:t>
      </w:r>
      <w:r w:rsidRPr="00A17408">
        <w:rPr>
          <w:rFonts w:eastAsia="Times New Roman" w:cs="Times New Roman"/>
          <w:b/>
          <w:lang w:eastAsia="en-GB"/>
        </w:rPr>
        <w:t xml:space="preserve">0121 464 2612 </w:t>
      </w:r>
    </w:p>
    <w:p w:rsidR="00553917" w:rsidRPr="00F6692C" w:rsidRDefault="00553917" w:rsidP="00553917">
      <w:pPr>
        <w:spacing w:before="150" w:after="150" w:line="240" w:lineRule="auto"/>
        <w:ind w:right="150"/>
        <w:contextualSpacing/>
        <w:rPr>
          <w:rFonts w:eastAsia="Times New Roman" w:cs="Times New Roman"/>
          <w:lang w:eastAsia="en-GB"/>
        </w:rPr>
      </w:pPr>
      <w:r w:rsidRPr="00F6692C">
        <w:rPr>
          <w:rFonts w:eastAsia="Times New Roman" w:cs="Times New Roman"/>
          <w:lang w:eastAsia="en-GB"/>
        </w:rPr>
        <w:t xml:space="preserve">Fax: </w:t>
      </w:r>
      <w:r w:rsidRPr="00A17408">
        <w:rPr>
          <w:rFonts w:eastAsia="Times New Roman" w:cs="Times New Roman"/>
          <w:b/>
          <w:lang w:eastAsia="en-GB"/>
        </w:rPr>
        <w:t>0121 303 8427</w:t>
      </w:r>
      <w:r w:rsidRPr="00F6692C">
        <w:rPr>
          <w:rFonts w:eastAsia="Times New Roman" w:cs="Times New Roman"/>
          <w:lang w:eastAsia="en-GB"/>
        </w:rPr>
        <w:t xml:space="preserve"> </w:t>
      </w:r>
    </w:p>
    <w:p w:rsidR="00553917" w:rsidRPr="00F6692C" w:rsidRDefault="00553917" w:rsidP="00553917">
      <w:pPr>
        <w:spacing w:before="150" w:after="150" w:line="240" w:lineRule="auto"/>
        <w:ind w:right="150"/>
        <w:contextualSpacing/>
        <w:outlineLvl w:val="1"/>
        <w:rPr>
          <w:rFonts w:eastAsia="Times New Roman" w:cs="Times New Roman"/>
          <w:b/>
          <w:bCs/>
          <w:lang w:eastAsia="en-GB"/>
        </w:rPr>
      </w:pPr>
    </w:p>
    <w:p w:rsidR="00553917" w:rsidRPr="00F6692C" w:rsidRDefault="00553917" w:rsidP="00553917">
      <w:pPr>
        <w:spacing w:before="150" w:after="150" w:line="240" w:lineRule="auto"/>
        <w:ind w:right="150"/>
        <w:contextualSpacing/>
        <w:outlineLvl w:val="1"/>
        <w:rPr>
          <w:rFonts w:eastAsia="Times New Roman" w:cs="Times New Roman"/>
          <w:b/>
          <w:bCs/>
          <w:lang w:eastAsia="en-GB"/>
        </w:rPr>
      </w:pPr>
      <w:r w:rsidRPr="00F6692C">
        <w:rPr>
          <w:rFonts w:eastAsia="Times New Roman" w:cs="Times New Roman"/>
          <w:b/>
          <w:bCs/>
          <w:lang w:eastAsia="en-GB"/>
        </w:rPr>
        <w:t>Information Advice Support Service</w:t>
      </w:r>
    </w:p>
    <w:p w:rsidR="00553917" w:rsidRPr="00F6692C" w:rsidRDefault="00553917" w:rsidP="00553917">
      <w:pPr>
        <w:spacing w:before="150" w:after="150" w:line="240" w:lineRule="auto"/>
        <w:ind w:right="150"/>
        <w:contextualSpacing/>
        <w:outlineLvl w:val="1"/>
        <w:rPr>
          <w:rFonts w:eastAsia="Times New Roman" w:cs="Times New Roman"/>
          <w:bCs/>
          <w:lang w:eastAsia="en-GB"/>
        </w:rPr>
      </w:pPr>
      <w:r w:rsidRPr="00F6692C">
        <w:rPr>
          <w:rFonts w:eastAsia="Times New Roman" w:cs="Times New Roman"/>
          <w:lang w:eastAsia="en-GB"/>
        </w:rPr>
        <w:t>Contact Telephone: 0121 303 1888</w:t>
      </w:r>
    </w:p>
    <w:p w:rsidR="00553917" w:rsidRPr="00F6692C" w:rsidRDefault="00553917" w:rsidP="00553917">
      <w:pPr>
        <w:spacing w:before="150" w:after="150" w:line="240" w:lineRule="auto"/>
        <w:ind w:right="150"/>
        <w:contextualSpacing/>
        <w:rPr>
          <w:rFonts w:eastAsia="Times New Roman" w:cs="Times New Roman"/>
          <w:b/>
          <w:bCs/>
          <w:lang w:eastAsia="en-GB"/>
        </w:rPr>
      </w:pPr>
    </w:p>
    <w:p w:rsidR="00553917" w:rsidRPr="00F6692C" w:rsidRDefault="00553917" w:rsidP="00553917">
      <w:pPr>
        <w:spacing w:before="150" w:after="150" w:line="240" w:lineRule="auto"/>
        <w:ind w:right="150"/>
        <w:contextualSpacing/>
        <w:rPr>
          <w:rFonts w:eastAsia="Times New Roman" w:cs="Times New Roman"/>
          <w:lang w:eastAsia="en-GB"/>
        </w:rPr>
      </w:pPr>
      <w:r w:rsidRPr="00F6692C">
        <w:rPr>
          <w:rFonts w:eastAsia="Times New Roman" w:cs="Times New Roman"/>
          <w:b/>
          <w:bCs/>
          <w:lang w:eastAsia="en-GB"/>
        </w:rPr>
        <w:t>Contact Fax: 0121 303 0814</w:t>
      </w:r>
    </w:p>
    <w:p w:rsidR="00553917" w:rsidRPr="00F6692C" w:rsidRDefault="00553917" w:rsidP="00553917">
      <w:pPr>
        <w:spacing w:before="150" w:after="150" w:line="240" w:lineRule="auto"/>
        <w:ind w:right="150"/>
        <w:contextualSpacing/>
        <w:outlineLvl w:val="1"/>
        <w:rPr>
          <w:rFonts w:eastAsia="Times New Roman" w:cs="Times New Roman"/>
          <w:lang w:eastAsia="en-GB"/>
        </w:rPr>
      </w:pPr>
      <w:r w:rsidRPr="00F6692C">
        <w:rPr>
          <w:rFonts w:eastAsia="Times New Roman" w:cs="Times New Roman"/>
          <w:lang w:eastAsia="en-GB"/>
        </w:rPr>
        <w:t xml:space="preserve">Contact Email: </w:t>
      </w:r>
      <w:hyperlink r:id="rId74" w:history="1">
        <w:r w:rsidRPr="00F6692C">
          <w:rPr>
            <w:rFonts w:eastAsiaTheme="majorEastAsia" w:cs="Times New Roman"/>
            <w:lang w:eastAsia="en-GB"/>
          </w:rPr>
          <w:t>iasscitywide@birmingham.gov.uk</w:t>
        </w:r>
      </w:hyperlink>
    </w:p>
    <w:p w:rsidR="00553917" w:rsidRPr="00F6692C" w:rsidRDefault="00553917" w:rsidP="00553917">
      <w:pPr>
        <w:spacing w:before="150" w:after="150" w:line="240" w:lineRule="auto"/>
        <w:ind w:right="150"/>
        <w:contextualSpacing/>
        <w:outlineLvl w:val="1"/>
        <w:rPr>
          <w:rFonts w:eastAsia="Times New Roman" w:cs="Times New Roman"/>
          <w:bCs/>
          <w:lang w:eastAsia="en-GB"/>
        </w:rPr>
      </w:pPr>
      <w:r w:rsidRPr="00F6692C">
        <w:rPr>
          <w:rFonts w:eastAsia="Times New Roman" w:cs="Times New Roman"/>
          <w:vanish/>
          <w:lang w:eastAsia="en-GB"/>
        </w:rPr>
        <w:t xml:space="preserve">This email address is being protected from spambots. You need JavaScript enabled to view it. </w:t>
      </w:r>
    </w:p>
    <w:p w:rsidR="00553917" w:rsidRPr="00F6692C" w:rsidRDefault="00553917" w:rsidP="00553917">
      <w:pPr>
        <w:spacing w:before="150" w:after="150" w:line="240" w:lineRule="auto"/>
        <w:ind w:right="150"/>
        <w:contextualSpacing/>
        <w:rPr>
          <w:rFonts w:eastAsia="Times New Roman" w:cs="Times New Roman"/>
          <w:lang w:eastAsia="en-GB"/>
        </w:rPr>
      </w:pPr>
      <w:r w:rsidRPr="00F6692C">
        <w:rPr>
          <w:rFonts w:eastAsia="Times New Roman" w:cs="Times New Roman"/>
          <w:b/>
          <w:bCs/>
          <w:lang w:eastAsia="en-GB"/>
        </w:rPr>
        <w:t>Outside normal office hours;</w:t>
      </w:r>
    </w:p>
    <w:p w:rsidR="00553917" w:rsidRPr="00F6692C" w:rsidRDefault="00553917" w:rsidP="00553917">
      <w:pPr>
        <w:spacing w:before="150" w:after="150" w:line="240" w:lineRule="auto"/>
        <w:ind w:right="150"/>
        <w:contextualSpacing/>
        <w:rPr>
          <w:rFonts w:eastAsia="Times New Roman" w:cs="Times New Roman"/>
          <w:bCs/>
          <w:lang w:eastAsia="en-GB"/>
        </w:rPr>
      </w:pPr>
      <w:r w:rsidRPr="00A17408">
        <w:rPr>
          <w:rFonts w:eastAsia="Times New Roman" w:cs="Times New Roman"/>
          <w:bCs/>
          <w:lang w:eastAsia="en-GB"/>
        </w:rPr>
        <w:t>Please contact the Emergency Duty Team on</w:t>
      </w:r>
      <w:r w:rsidRPr="00F6692C">
        <w:rPr>
          <w:rFonts w:eastAsia="Times New Roman" w:cs="Times New Roman"/>
          <w:b/>
          <w:bCs/>
          <w:lang w:eastAsia="en-GB"/>
        </w:rPr>
        <w:t xml:space="preserve"> 0121 675 4806</w:t>
      </w:r>
    </w:p>
    <w:p w:rsidR="00A17408" w:rsidRPr="00A17408" w:rsidRDefault="00A17408" w:rsidP="00553917">
      <w:pPr>
        <w:spacing w:before="150" w:after="150" w:line="240" w:lineRule="auto"/>
        <w:ind w:right="150"/>
        <w:contextualSpacing/>
        <w:rPr>
          <w:rFonts w:eastAsia="Times New Roman" w:cs="Times New Roman"/>
          <w:bCs/>
          <w:lang w:eastAsia="en-GB"/>
        </w:rPr>
      </w:pPr>
    </w:p>
    <w:p w:rsidR="00553917" w:rsidRPr="00A17408" w:rsidRDefault="00553917" w:rsidP="00553917">
      <w:pPr>
        <w:spacing w:before="150" w:after="150" w:line="240" w:lineRule="auto"/>
        <w:ind w:right="150"/>
        <w:contextualSpacing/>
        <w:rPr>
          <w:rFonts w:eastAsia="Times New Roman" w:cs="Helvetica"/>
          <w:b/>
          <w:lang w:val="en-US" w:eastAsia="en-GB"/>
        </w:rPr>
      </w:pPr>
      <w:r w:rsidRPr="00A17408">
        <w:rPr>
          <w:rFonts w:eastAsia="Times New Roman" w:cs="Helvetica"/>
          <w:b/>
          <w:lang w:val="en-US" w:eastAsia="en-GB"/>
        </w:rPr>
        <w:t>Warwickshire Safeguarding Children Board</w:t>
      </w:r>
    </w:p>
    <w:p w:rsidR="00553917" w:rsidRPr="00A17408" w:rsidRDefault="00553917" w:rsidP="00553917">
      <w:pPr>
        <w:keepNext/>
        <w:keepLines/>
        <w:numPr>
          <w:ilvl w:val="0"/>
          <w:numId w:val="35"/>
        </w:numPr>
        <w:spacing w:before="200" w:after="0" w:line="240" w:lineRule="auto"/>
        <w:ind w:left="284"/>
        <w:contextualSpacing/>
        <w:jc w:val="both"/>
        <w:outlineLvl w:val="4"/>
        <w:rPr>
          <w:rFonts w:eastAsiaTheme="majorEastAsia" w:cs="Helvetica"/>
          <w:lang w:val="en-US"/>
        </w:rPr>
      </w:pPr>
      <w:r w:rsidRPr="00A17408">
        <w:rPr>
          <w:rFonts w:eastAsiaTheme="majorEastAsia" w:cs="Helvetica"/>
          <w:lang w:val="en-US"/>
        </w:rPr>
        <w:t xml:space="preserve">Email </w:t>
      </w:r>
      <w:hyperlink r:id="rId75" w:history="1">
        <w:r w:rsidRPr="00A17408">
          <w:rPr>
            <w:rFonts w:eastAsiaTheme="majorEastAsia" w:cs="Helvetica"/>
            <w:b/>
            <w:bCs/>
            <w:color w:val="0E57C4" w:themeColor="background2" w:themeShade="80"/>
            <w:u w:val="single"/>
            <w:lang w:val="en-US"/>
          </w:rPr>
          <w:t>wscb@warwickshire.gov.uk</w:t>
        </w:r>
      </w:hyperlink>
    </w:p>
    <w:p w:rsidR="00553917" w:rsidRPr="00A17408" w:rsidRDefault="00553917" w:rsidP="00553917">
      <w:pPr>
        <w:keepNext/>
        <w:keepLines/>
        <w:numPr>
          <w:ilvl w:val="0"/>
          <w:numId w:val="35"/>
        </w:numPr>
        <w:spacing w:before="200" w:after="0" w:line="240" w:lineRule="auto"/>
        <w:ind w:left="284"/>
        <w:contextualSpacing/>
        <w:jc w:val="both"/>
        <w:outlineLvl w:val="4"/>
        <w:rPr>
          <w:rFonts w:eastAsiaTheme="majorEastAsia" w:cs="Helvetica"/>
          <w:lang w:val="en-US"/>
        </w:rPr>
      </w:pPr>
      <w:r w:rsidRPr="00A17408">
        <w:rPr>
          <w:rFonts w:eastAsiaTheme="majorEastAsia" w:cs="Helvetica"/>
          <w:lang w:val="en-US"/>
        </w:rPr>
        <w:t>Telephone: 01926 410410</w:t>
      </w:r>
    </w:p>
    <w:p w:rsidR="00553917" w:rsidRPr="00A17408" w:rsidRDefault="00553917" w:rsidP="00553917">
      <w:pPr>
        <w:keepNext/>
        <w:keepLines/>
        <w:numPr>
          <w:ilvl w:val="0"/>
          <w:numId w:val="35"/>
        </w:numPr>
        <w:spacing w:before="200" w:after="0" w:line="240" w:lineRule="auto"/>
        <w:ind w:left="284"/>
        <w:contextualSpacing/>
        <w:jc w:val="both"/>
        <w:outlineLvl w:val="4"/>
        <w:rPr>
          <w:rFonts w:eastAsiaTheme="majorEastAsia" w:cs="Helvetica"/>
          <w:lang w:val="en-US"/>
        </w:rPr>
      </w:pPr>
      <w:r w:rsidRPr="00A17408">
        <w:rPr>
          <w:rFonts w:eastAsiaTheme="majorEastAsia" w:cs="Helvetica"/>
          <w:lang w:val="en-US"/>
        </w:rPr>
        <w:t>Address</w:t>
      </w:r>
    </w:p>
    <w:p w:rsidR="00553917" w:rsidRPr="00A17408" w:rsidRDefault="00553917" w:rsidP="00553917">
      <w:pPr>
        <w:keepNext/>
        <w:keepLines/>
        <w:numPr>
          <w:ilvl w:val="0"/>
          <w:numId w:val="35"/>
        </w:numPr>
        <w:spacing w:before="200" w:after="0" w:line="240" w:lineRule="auto"/>
        <w:ind w:left="284"/>
        <w:contextualSpacing/>
        <w:jc w:val="both"/>
        <w:outlineLvl w:val="4"/>
        <w:rPr>
          <w:rFonts w:eastAsiaTheme="majorEastAsia" w:cs="Helvetica"/>
          <w:lang w:val="en-US"/>
        </w:rPr>
      </w:pPr>
      <w:r w:rsidRPr="00A17408">
        <w:rPr>
          <w:rFonts w:eastAsiaTheme="majorEastAsia" w:cs="Helvetica"/>
          <w:lang w:val="en-US"/>
        </w:rPr>
        <w:t>Saltisford Office Park:</w:t>
      </w:r>
    </w:p>
    <w:p w:rsidR="00553917" w:rsidRPr="00A17408" w:rsidRDefault="00553917" w:rsidP="00553917">
      <w:pPr>
        <w:keepNext/>
        <w:keepLines/>
        <w:numPr>
          <w:ilvl w:val="0"/>
          <w:numId w:val="35"/>
        </w:numPr>
        <w:spacing w:before="200" w:after="0" w:line="240" w:lineRule="auto"/>
        <w:ind w:left="284"/>
        <w:contextualSpacing/>
        <w:jc w:val="both"/>
        <w:outlineLvl w:val="4"/>
        <w:rPr>
          <w:rFonts w:eastAsiaTheme="majorEastAsia" w:cs="Helvetica"/>
          <w:lang w:val="en-US"/>
        </w:rPr>
      </w:pPr>
      <w:r w:rsidRPr="00A17408">
        <w:rPr>
          <w:rFonts w:eastAsiaTheme="majorEastAsia" w:cs="Helvetica"/>
          <w:lang w:val="en-US"/>
        </w:rPr>
        <w:t>Ansell Way</w:t>
      </w:r>
    </w:p>
    <w:p w:rsidR="00553917" w:rsidRPr="00A17408" w:rsidRDefault="00553917" w:rsidP="00553917">
      <w:pPr>
        <w:keepNext/>
        <w:keepLines/>
        <w:numPr>
          <w:ilvl w:val="0"/>
          <w:numId w:val="35"/>
        </w:numPr>
        <w:spacing w:before="200" w:after="0" w:line="240" w:lineRule="auto"/>
        <w:ind w:left="284"/>
        <w:contextualSpacing/>
        <w:jc w:val="both"/>
        <w:outlineLvl w:val="4"/>
        <w:rPr>
          <w:rFonts w:eastAsiaTheme="majorEastAsia" w:cs="Arial"/>
        </w:rPr>
      </w:pPr>
      <w:r w:rsidRPr="00A17408">
        <w:rPr>
          <w:rFonts w:eastAsiaTheme="majorEastAsia" w:cs="Helvetica"/>
          <w:lang w:val="en-US"/>
        </w:rPr>
        <w:t>Warwick</w:t>
      </w:r>
      <w:r w:rsidRPr="00A17408">
        <w:rPr>
          <w:rFonts w:eastAsiaTheme="majorEastAsia" w:cs="Helvetica"/>
          <w:lang w:val="en-US"/>
        </w:rPr>
        <w:br/>
        <w:t>CV34 4UL</w:t>
      </w:r>
      <w:r w:rsidRPr="00A17408">
        <w:rPr>
          <w:rFonts w:eastAsiaTheme="majorEastAsia" w:cs="Arial"/>
        </w:rPr>
        <w:t xml:space="preserve"> </w:t>
      </w:r>
    </w:p>
    <w:p w:rsidR="00553917" w:rsidRPr="00F6692C" w:rsidRDefault="00553917" w:rsidP="00553917">
      <w:pPr>
        <w:spacing w:line="240" w:lineRule="auto"/>
        <w:contextualSpacing/>
        <w:rPr>
          <w:rFonts w:cs="Arial"/>
        </w:rPr>
      </w:pPr>
    </w:p>
    <w:p w:rsidR="00553917" w:rsidRPr="00F6692C" w:rsidRDefault="00553917" w:rsidP="00553917">
      <w:pPr>
        <w:spacing w:line="240" w:lineRule="auto"/>
        <w:contextualSpacing/>
        <w:rPr>
          <w:rFonts w:cs="Arial"/>
        </w:rPr>
      </w:pPr>
      <w:r w:rsidRPr="00A17408">
        <w:rPr>
          <w:rFonts w:cs="Arial"/>
          <w:b/>
        </w:rPr>
        <w:t>LADO</w:t>
      </w:r>
      <w:r w:rsidRPr="00F6692C">
        <w:rPr>
          <w:rFonts w:cs="Arial"/>
        </w:rPr>
        <w:t xml:space="preserve">: </w:t>
      </w:r>
      <w:r w:rsidRPr="00F6692C">
        <w:rPr>
          <w:rFonts w:cs="Arial"/>
        </w:rPr>
        <w:tab/>
        <w:t>Andrew Jones</w:t>
      </w:r>
      <w:r w:rsidRPr="00F6692C">
        <w:rPr>
          <w:rFonts w:cs="Arial"/>
        </w:rPr>
        <w:tab/>
      </w:r>
      <w:r w:rsidRPr="00F6692C">
        <w:rPr>
          <w:rFonts w:cs="Arial"/>
        </w:rPr>
        <w:tab/>
        <w:t>Tel:</w:t>
      </w:r>
      <w:r w:rsidRPr="00F6692C">
        <w:rPr>
          <w:rFonts w:cs="Arial"/>
        </w:rPr>
        <w:tab/>
      </w:r>
      <w:r w:rsidRPr="00F6692C">
        <w:rPr>
          <w:rFonts w:cs="Arial"/>
        </w:rPr>
        <w:tab/>
        <w:t>01926 742525</w:t>
      </w:r>
    </w:p>
    <w:p w:rsidR="00553917" w:rsidRPr="00F6692C" w:rsidRDefault="00553917" w:rsidP="00553917">
      <w:pPr>
        <w:spacing w:line="240" w:lineRule="auto"/>
        <w:contextualSpacing/>
        <w:rPr>
          <w:rFonts w:cs="Arial"/>
        </w:rPr>
      </w:pPr>
      <w:r w:rsidRPr="00F6692C">
        <w:rPr>
          <w:rFonts w:cs="Arial"/>
        </w:rPr>
        <w:tab/>
      </w:r>
      <w:r w:rsidRPr="00F6692C">
        <w:rPr>
          <w:rFonts w:cs="Arial"/>
        </w:rPr>
        <w:tab/>
      </w:r>
      <w:r w:rsidRPr="00F6692C">
        <w:rPr>
          <w:rFonts w:cs="Arial"/>
        </w:rPr>
        <w:tab/>
      </w:r>
      <w:r w:rsidRPr="00F6692C">
        <w:rPr>
          <w:rFonts w:cs="Arial"/>
        </w:rPr>
        <w:tab/>
        <w:t>Mobile:</w:t>
      </w:r>
      <w:r w:rsidRPr="00F6692C">
        <w:rPr>
          <w:rFonts w:cs="Arial"/>
        </w:rPr>
        <w:tab/>
      </w:r>
      <w:r w:rsidRPr="00F6692C">
        <w:rPr>
          <w:rFonts w:cs="Arial"/>
        </w:rPr>
        <w:tab/>
        <w:t>07769 165444</w:t>
      </w:r>
    </w:p>
    <w:p w:rsidR="00A17408" w:rsidRDefault="00553917" w:rsidP="00553917">
      <w:pPr>
        <w:spacing w:line="240" w:lineRule="auto"/>
        <w:contextualSpacing/>
        <w:rPr>
          <w:rFonts w:cs="Arial"/>
        </w:rPr>
      </w:pPr>
      <w:r w:rsidRPr="00F6692C">
        <w:rPr>
          <w:rFonts w:cs="Arial"/>
        </w:rPr>
        <w:tab/>
      </w:r>
      <w:r w:rsidRPr="00F6692C">
        <w:rPr>
          <w:rFonts w:cs="Arial"/>
        </w:rPr>
        <w:tab/>
      </w:r>
      <w:r w:rsidRPr="00F6692C">
        <w:rPr>
          <w:rFonts w:cs="Arial"/>
        </w:rPr>
        <w:tab/>
      </w:r>
      <w:r w:rsidRPr="00F6692C">
        <w:rPr>
          <w:rFonts w:cs="Arial"/>
        </w:rPr>
        <w:tab/>
        <w:t>Email:</w:t>
      </w:r>
      <w:r w:rsidRPr="00F6692C">
        <w:rPr>
          <w:rFonts w:cs="Arial"/>
        </w:rPr>
        <w:tab/>
      </w:r>
      <w:r w:rsidRPr="00F6692C">
        <w:rPr>
          <w:rFonts w:cs="Arial"/>
        </w:rPr>
        <w:tab/>
      </w:r>
      <w:hyperlink r:id="rId76" w:history="1">
        <w:r w:rsidR="00A17408" w:rsidRPr="005868B1">
          <w:rPr>
            <w:rStyle w:val="Hyperlink"/>
            <w:rFonts w:cs="Arial"/>
          </w:rPr>
          <w:t>andrewjones@warwickshire.gov.uk</w:t>
        </w:r>
      </w:hyperlink>
    </w:p>
    <w:p w:rsidR="00A17408" w:rsidRDefault="00A17408" w:rsidP="00553917">
      <w:pPr>
        <w:spacing w:line="240" w:lineRule="auto"/>
        <w:contextualSpacing/>
        <w:rPr>
          <w:rFonts w:cs="Arial"/>
        </w:rPr>
      </w:pPr>
    </w:p>
    <w:p w:rsidR="00A17408" w:rsidRDefault="00A17408" w:rsidP="00553917">
      <w:pPr>
        <w:spacing w:line="240" w:lineRule="auto"/>
        <w:contextualSpacing/>
        <w:rPr>
          <w:rFonts w:cs="Arial"/>
        </w:rPr>
      </w:pPr>
      <w:r w:rsidRPr="00A17408">
        <w:rPr>
          <w:rFonts w:cs="Arial"/>
          <w:b/>
        </w:rPr>
        <w:t>PREVENT Police Officer Coventry</w:t>
      </w:r>
      <w:r>
        <w:rPr>
          <w:rFonts w:cs="Arial"/>
        </w:rPr>
        <w:t xml:space="preserve">:     Sergeant Katie Calendar              Tel: </w:t>
      </w:r>
      <w:r w:rsidRPr="00A17408">
        <w:rPr>
          <w:rFonts w:cs="Arial"/>
          <w:b/>
        </w:rPr>
        <w:t>0345 113 5000</w:t>
      </w:r>
    </w:p>
    <w:p w:rsidR="00553917" w:rsidRPr="00A17408" w:rsidRDefault="00A17408" w:rsidP="00553917">
      <w:pPr>
        <w:spacing w:line="240" w:lineRule="auto"/>
        <w:contextualSpacing/>
        <w:rPr>
          <w:rFonts w:cs="Arial"/>
        </w:rPr>
      </w:pPr>
      <w:r>
        <w:rPr>
          <w:rFonts w:cs="Arial"/>
        </w:rPr>
        <w:tab/>
      </w:r>
      <w:r>
        <w:rPr>
          <w:rFonts w:cs="Arial"/>
        </w:rPr>
        <w:tab/>
      </w:r>
      <w:r>
        <w:rPr>
          <w:rFonts w:cs="Arial"/>
        </w:rPr>
        <w:tab/>
      </w:r>
      <w:r>
        <w:rPr>
          <w:rFonts w:cs="Arial"/>
        </w:rPr>
        <w:tab/>
        <w:t xml:space="preserve">        </w:t>
      </w:r>
      <w:r w:rsidRPr="00A17408">
        <w:rPr>
          <w:rFonts w:eastAsia="Times New Roman" w:cs="Arial"/>
          <w:bCs/>
          <w:lang w:eastAsia="en-GB"/>
        </w:rPr>
        <w:t>Little Park Street, Coventry CV1 2JX</w:t>
      </w:r>
    </w:p>
    <w:p w:rsidR="00553917" w:rsidRPr="00F6692C" w:rsidRDefault="00553917" w:rsidP="00553917">
      <w:pPr>
        <w:shd w:val="clear" w:color="auto" w:fill="FFFFFF"/>
        <w:spacing w:before="150" w:after="150" w:line="240" w:lineRule="auto"/>
        <w:ind w:right="150"/>
        <w:contextualSpacing/>
        <w:outlineLvl w:val="1"/>
        <w:rPr>
          <w:rFonts w:eastAsia="Times New Roman" w:cs="Arial"/>
          <w:b/>
          <w:bCs/>
          <w:color w:val="3D3D3D"/>
          <w:lang w:eastAsia="en-GB"/>
        </w:rPr>
      </w:pPr>
    </w:p>
    <w:p w:rsidR="00553917" w:rsidRPr="00A17408" w:rsidRDefault="00553917" w:rsidP="00553917">
      <w:pPr>
        <w:shd w:val="clear" w:color="auto" w:fill="FFFFFF"/>
        <w:spacing w:before="150" w:after="150" w:line="240" w:lineRule="auto"/>
        <w:ind w:right="150"/>
        <w:contextualSpacing/>
        <w:outlineLvl w:val="1"/>
        <w:rPr>
          <w:rFonts w:eastAsia="Times New Roman" w:cs="Arial"/>
          <w:b/>
          <w:bCs/>
          <w:lang w:eastAsia="en-GB"/>
        </w:rPr>
      </w:pPr>
      <w:r w:rsidRPr="00A17408">
        <w:rPr>
          <w:rFonts w:eastAsia="Times New Roman" w:cs="Arial"/>
          <w:b/>
          <w:bCs/>
          <w:lang w:eastAsia="en-GB"/>
        </w:rPr>
        <w:t>Additional Advice/Information</w:t>
      </w:r>
    </w:p>
    <w:p w:rsidR="00553917" w:rsidRPr="00F6692C" w:rsidRDefault="00553917" w:rsidP="00553917">
      <w:pPr>
        <w:numPr>
          <w:ilvl w:val="0"/>
          <w:numId w:val="34"/>
        </w:numPr>
        <w:shd w:val="clear" w:color="auto" w:fill="FFFFFF"/>
        <w:spacing w:before="150" w:after="150" w:line="240" w:lineRule="auto"/>
        <w:ind w:left="284" w:right="150"/>
        <w:contextualSpacing/>
        <w:rPr>
          <w:rFonts w:eastAsia="Times New Roman" w:cs="Arial"/>
          <w:lang w:eastAsia="en-GB"/>
        </w:rPr>
      </w:pPr>
      <w:r w:rsidRPr="00F6692C">
        <w:rPr>
          <w:rFonts w:eastAsia="Times New Roman" w:cs="Arial"/>
          <w:lang w:eastAsia="en-GB"/>
        </w:rPr>
        <w:t xml:space="preserve">call </w:t>
      </w:r>
      <w:hyperlink r:id="rId77" w:tgtFrame="_blank" w:history="1">
        <w:r w:rsidRPr="00F6692C">
          <w:rPr>
            <w:rFonts w:eastAsiaTheme="majorEastAsia" w:cs="Arial"/>
            <w:b/>
            <w:bCs/>
            <w:lang w:eastAsia="en-GB"/>
          </w:rPr>
          <w:t>Childline</w:t>
        </w:r>
      </w:hyperlink>
      <w:r w:rsidRPr="00F6692C">
        <w:rPr>
          <w:rFonts w:eastAsia="Times New Roman" w:cs="Arial"/>
          <w:lang w:eastAsia="en-GB"/>
        </w:rPr>
        <w:t xml:space="preserve"> on 08001111</w:t>
      </w:r>
    </w:p>
    <w:p w:rsidR="00553917" w:rsidRPr="00F6692C" w:rsidRDefault="00553917" w:rsidP="00553917">
      <w:pPr>
        <w:numPr>
          <w:ilvl w:val="0"/>
          <w:numId w:val="34"/>
        </w:numPr>
        <w:shd w:val="clear" w:color="auto" w:fill="FFFFFF"/>
        <w:spacing w:before="150" w:after="150" w:line="240" w:lineRule="auto"/>
        <w:ind w:left="284" w:right="150"/>
        <w:contextualSpacing/>
        <w:rPr>
          <w:rFonts w:eastAsia="Times New Roman" w:cs="Arial"/>
          <w:color w:val="555555"/>
          <w:lang w:eastAsia="en-GB"/>
        </w:rPr>
      </w:pPr>
      <w:r w:rsidRPr="00F6692C">
        <w:rPr>
          <w:rFonts w:eastAsia="Times New Roman" w:cs="Arial"/>
          <w:lang w:eastAsia="en-GB"/>
        </w:rPr>
        <w:t xml:space="preserve">call the </w:t>
      </w:r>
      <w:hyperlink r:id="rId78" w:tgtFrame="_blank" w:history="1">
        <w:r w:rsidRPr="00F6692C">
          <w:rPr>
            <w:rFonts w:eastAsiaTheme="majorEastAsia" w:cs="Arial"/>
            <w:b/>
            <w:bCs/>
            <w:lang w:eastAsia="en-GB"/>
          </w:rPr>
          <w:t>NSPCC</w:t>
        </w:r>
      </w:hyperlink>
      <w:r w:rsidRPr="00F6692C">
        <w:rPr>
          <w:rFonts w:eastAsia="Times New Roman" w:cs="Arial"/>
          <w:color w:val="555555"/>
          <w:lang w:eastAsia="en-GB"/>
        </w:rPr>
        <w:t xml:space="preserve"> Helpline on 0808 800 5000</w:t>
      </w:r>
    </w:p>
    <w:p w:rsidR="00553917" w:rsidRPr="00F6692C" w:rsidRDefault="00553917" w:rsidP="00553917">
      <w:pPr>
        <w:spacing w:before="150" w:after="150" w:line="240" w:lineRule="auto"/>
        <w:ind w:right="150"/>
        <w:contextualSpacing/>
        <w:jc w:val="both"/>
        <w:rPr>
          <w:rFonts w:eastAsia="Times New Roman" w:cs="Helvetica"/>
          <w:color w:val="333333"/>
          <w:lang w:val="en-US" w:eastAsia="en-GB"/>
        </w:rPr>
      </w:pPr>
    </w:p>
    <w:p w:rsidR="00553917" w:rsidRPr="00F6692C" w:rsidRDefault="00553917" w:rsidP="00553917">
      <w:pPr>
        <w:spacing w:before="150" w:after="150" w:line="240" w:lineRule="auto"/>
        <w:ind w:right="150"/>
        <w:contextualSpacing/>
        <w:jc w:val="both"/>
        <w:rPr>
          <w:rFonts w:eastAsia="Times New Roman" w:cs="Helvetica"/>
          <w:color w:val="333333"/>
          <w:lang w:val="en-US" w:eastAsia="en-GB"/>
        </w:rPr>
      </w:pPr>
    </w:p>
    <w:p w:rsidR="00553917" w:rsidRPr="00F6692C" w:rsidRDefault="00553917" w:rsidP="00553917">
      <w:pPr>
        <w:spacing w:after="0" w:line="240" w:lineRule="auto"/>
        <w:contextualSpacing/>
        <w:outlineLvl w:val="0"/>
        <w:rPr>
          <w:rFonts w:eastAsia="Arial Unicode MS" w:cs="Arial"/>
          <w:b/>
          <w:color w:val="555555"/>
          <w:u w:color="000000"/>
          <w:lang w:eastAsia="en-GB"/>
        </w:rPr>
      </w:pPr>
    </w:p>
    <w:p w:rsidR="00553917" w:rsidRDefault="00553917" w:rsidP="00516B14">
      <w:pPr>
        <w:rPr>
          <w:rFonts w:ascii="Arial" w:hAnsi="Arial" w:cs="Arial"/>
        </w:rPr>
      </w:pPr>
    </w:p>
    <w:p w:rsidR="00361413" w:rsidRDefault="00361413" w:rsidP="00516B14">
      <w:pPr>
        <w:rPr>
          <w:b/>
          <w:i/>
          <w:sz w:val="26"/>
          <w:szCs w:val="26"/>
          <w:u w:val="single"/>
        </w:rPr>
      </w:pPr>
    </w:p>
    <w:p w:rsidR="00A17408" w:rsidRDefault="00A17408" w:rsidP="00516B14">
      <w:pPr>
        <w:rPr>
          <w:b/>
          <w:i/>
          <w:sz w:val="26"/>
          <w:szCs w:val="26"/>
          <w:u w:val="single"/>
        </w:rPr>
      </w:pPr>
    </w:p>
    <w:p w:rsidR="00516B14" w:rsidRPr="00415C5A" w:rsidRDefault="00516B14" w:rsidP="00415C5A">
      <w:pPr>
        <w:spacing w:after="0" w:line="240" w:lineRule="auto"/>
        <w:rPr>
          <w:rFonts w:cs="Arial"/>
          <w:b/>
          <w:sz w:val="28"/>
          <w:szCs w:val="28"/>
        </w:rPr>
      </w:pPr>
      <w:r w:rsidRPr="00415C5A">
        <w:rPr>
          <w:rFonts w:cs="Arial"/>
          <w:b/>
          <w:sz w:val="28"/>
          <w:szCs w:val="28"/>
        </w:rPr>
        <w:lastRenderedPageBreak/>
        <w:t xml:space="preserve">Appendix </w:t>
      </w:r>
      <w:r w:rsidR="00415C5A" w:rsidRPr="00415C5A">
        <w:rPr>
          <w:rFonts w:cs="Arial"/>
          <w:b/>
          <w:sz w:val="28"/>
          <w:szCs w:val="28"/>
        </w:rPr>
        <w:t>8</w:t>
      </w:r>
      <w:r w:rsidRPr="00415C5A">
        <w:rPr>
          <w:rFonts w:cs="Arial"/>
          <w:b/>
          <w:sz w:val="28"/>
          <w:szCs w:val="28"/>
        </w:rPr>
        <w:t xml:space="preserve">: </w:t>
      </w:r>
    </w:p>
    <w:p w:rsidR="00516B14" w:rsidRPr="009375EB" w:rsidRDefault="00516B14" w:rsidP="00516B14">
      <w:pPr>
        <w:jc w:val="center"/>
        <w:rPr>
          <w:b/>
          <w:sz w:val="26"/>
          <w:szCs w:val="26"/>
          <w:u w:val="single"/>
        </w:rPr>
      </w:pPr>
      <w:r w:rsidRPr="009375EB">
        <w:rPr>
          <w:b/>
          <w:sz w:val="26"/>
          <w:szCs w:val="26"/>
          <w:u w:val="single"/>
        </w:rPr>
        <w:t>Safeguarding Induction Checklist</w:t>
      </w:r>
    </w:p>
    <w:p w:rsidR="00516B14" w:rsidRDefault="00516B14" w:rsidP="00516B14">
      <w:pPr>
        <w:rPr>
          <w:b/>
        </w:rPr>
      </w:pPr>
      <w:r w:rsidRPr="00A709E7">
        <w:rPr>
          <w:b/>
        </w:rPr>
        <w:t xml:space="preserve">Name:                                                               </w:t>
      </w:r>
      <w:r>
        <w:rPr>
          <w:b/>
        </w:rPr>
        <w:t xml:space="preserve">              </w:t>
      </w:r>
      <w:r w:rsidRPr="00A709E7">
        <w:rPr>
          <w:b/>
        </w:rPr>
        <w:t xml:space="preserve"> Date:</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167"/>
        <w:gridCol w:w="2754"/>
        <w:gridCol w:w="1782"/>
      </w:tblGrid>
      <w:tr w:rsidR="00516B14" w:rsidRPr="00A709E7" w:rsidTr="002813A5">
        <w:trPr>
          <w:trHeight w:val="530"/>
        </w:trPr>
        <w:tc>
          <w:tcPr>
            <w:tcW w:w="732" w:type="dxa"/>
            <w:shd w:val="clear" w:color="auto" w:fill="D9D9D9"/>
          </w:tcPr>
          <w:p w:rsidR="00516B14" w:rsidRPr="00382958" w:rsidRDefault="00516B14" w:rsidP="00516B14">
            <w:pPr>
              <w:tabs>
                <w:tab w:val="left" w:pos="567"/>
              </w:tabs>
              <w:rPr>
                <w:b/>
                <w:sz w:val="26"/>
                <w:szCs w:val="26"/>
                <w:u w:val="single"/>
              </w:rPr>
            </w:pPr>
          </w:p>
        </w:tc>
        <w:tc>
          <w:tcPr>
            <w:tcW w:w="4167" w:type="dxa"/>
            <w:shd w:val="clear" w:color="auto" w:fill="auto"/>
            <w:vAlign w:val="center"/>
          </w:tcPr>
          <w:p w:rsidR="00516B14" w:rsidRPr="00382958" w:rsidRDefault="00516B14" w:rsidP="00516B14">
            <w:pPr>
              <w:rPr>
                <w:b/>
                <w:sz w:val="26"/>
                <w:szCs w:val="26"/>
                <w:u w:val="single"/>
              </w:rPr>
            </w:pPr>
            <w:r w:rsidRPr="00382958">
              <w:rPr>
                <w:b/>
                <w:sz w:val="26"/>
                <w:szCs w:val="26"/>
                <w:u w:val="single"/>
              </w:rPr>
              <w:t>Criteria</w:t>
            </w:r>
          </w:p>
        </w:tc>
        <w:tc>
          <w:tcPr>
            <w:tcW w:w="2754" w:type="dxa"/>
            <w:shd w:val="clear" w:color="auto" w:fill="auto"/>
            <w:vAlign w:val="center"/>
          </w:tcPr>
          <w:p w:rsidR="00516B14" w:rsidRPr="00382958" w:rsidRDefault="00516B14" w:rsidP="00516B14">
            <w:pPr>
              <w:rPr>
                <w:b/>
                <w:sz w:val="26"/>
                <w:szCs w:val="26"/>
                <w:u w:val="single"/>
              </w:rPr>
            </w:pPr>
            <w:r w:rsidRPr="00382958">
              <w:rPr>
                <w:b/>
                <w:sz w:val="26"/>
                <w:szCs w:val="26"/>
                <w:u w:val="single"/>
              </w:rPr>
              <w:t>Comments</w:t>
            </w:r>
          </w:p>
        </w:tc>
        <w:tc>
          <w:tcPr>
            <w:tcW w:w="1782" w:type="dxa"/>
            <w:shd w:val="clear" w:color="auto" w:fill="auto"/>
            <w:vAlign w:val="center"/>
          </w:tcPr>
          <w:p w:rsidR="00516B14" w:rsidRPr="00382958" w:rsidRDefault="00516B14" w:rsidP="00516B14">
            <w:pPr>
              <w:rPr>
                <w:b/>
                <w:sz w:val="26"/>
                <w:szCs w:val="26"/>
                <w:u w:val="single"/>
              </w:rPr>
            </w:pPr>
            <w:r w:rsidRPr="00382958">
              <w:rPr>
                <w:b/>
                <w:sz w:val="26"/>
                <w:szCs w:val="26"/>
                <w:u w:val="single"/>
              </w:rPr>
              <w:t>Signature</w:t>
            </w:r>
          </w:p>
        </w:tc>
      </w:tr>
      <w:tr w:rsidR="00516B14" w:rsidTr="002813A5">
        <w:trPr>
          <w:trHeight w:val="424"/>
        </w:trPr>
        <w:tc>
          <w:tcPr>
            <w:tcW w:w="732" w:type="dxa"/>
            <w:vMerge w:val="restart"/>
            <w:shd w:val="clear" w:color="auto" w:fill="auto"/>
            <w:textDirection w:val="btLr"/>
          </w:tcPr>
          <w:p w:rsidR="00516B14" w:rsidRPr="00382958" w:rsidRDefault="00516B14" w:rsidP="00516B14">
            <w:pPr>
              <w:tabs>
                <w:tab w:val="left" w:pos="567"/>
              </w:tabs>
              <w:ind w:right="113"/>
              <w:jc w:val="center"/>
              <w:rPr>
                <w:b/>
              </w:rPr>
            </w:pPr>
            <w:r w:rsidRPr="00382958">
              <w:rPr>
                <w:b/>
              </w:rPr>
              <w:t>DAY 1</w:t>
            </w:r>
          </w:p>
        </w:tc>
        <w:tc>
          <w:tcPr>
            <w:tcW w:w="4167" w:type="dxa"/>
            <w:shd w:val="clear" w:color="auto" w:fill="auto"/>
            <w:vAlign w:val="center"/>
          </w:tcPr>
          <w:p w:rsidR="00516B14" w:rsidRDefault="00516B14" w:rsidP="00516B14">
            <w:r>
              <w:t>Welcome</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570"/>
        </w:trPr>
        <w:tc>
          <w:tcPr>
            <w:tcW w:w="732" w:type="dxa"/>
            <w:vMerge/>
            <w:shd w:val="clear" w:color="auto" w:fill="auto"/>
          </w:tcPr>
          <w:p w:rsidR="00516B14" w:rsidRDefault="00516B14" w:rsidP="00516B14">
            <w:pPr>
              <w:tabs>
                <w:tab w:val="left" w:pos="567"/>
              </w:tabs>
            </w:pPr>
          </w:p>
        </w:tc>
        <w:tc>
          <w:tcPr>
            <w:tcW w:w="4167" w:type="dxa"/>
            <w:shd w:val="clear" w:color="auto" w:fill="auto"/>
            <w:vAlign w:val="center"/>
          </w:tcPr>
          <w:p w:rsidR="00516B14" w:rsidRDefault="00516B14" w:rsidP="00516B14">
            <w:r>
              <w:t>Employment Checks Complete</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555"/>
        </w:trPr>
        <w:tc>
          <w:tcPr>
            <w:tcW w:w="732" w:type="dxa"/>
            <w:vMerge/>
            <w:shd w:val="clear" w:color="auto" w:fill="auto"/>
          </w:tcPr>
          <w:p w:rsidR="00516B14" w:rsidRDefault="00516B14" w:rsidP="00516B14">
            <w:pPr>
              <w:tabs>
                <w:tab w:val="left" w:pos="567"/>
              </w:tabs>
            </w:pPr>
          </w:p>
        </w:tc>
        <w:tc>
          <w:tcPr>
            <w:tcW w:w="4167" w:type="dxa"/>
            <w:shd w:val="clear" w:color="auto" w:fill="auto"/>
            <w:vAlign w:val="center"/>
          </w:tcPr>
          <w:p w:rsidR="00516B14" w:rsidRDefault="00BA5AB0" w:rsidP="00516B14">
            <w:r>
              <w:t>WMGAC</w:t>
            </w:r>
            <w:r w:rsidR="00516B14">
              <w:t xml:space="preserve"> Background information:</w:t>
            </w:r>
          </w:p>
          <w:p w:rsidR="00516B14" w:rsidRDefault="00516B14" w:rsidP="00516B14">
            <w:r>
              <w:t>Pupils, Ofsted, Community/Special</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285"/>
        </w:trPr>
        <w:tc>
          <w:tcPr>
            <w:tcW w:w="732" w:type="dxa"/>
            <w:vMerge/>
            <w:shd w:val="clear" w:color="auto" w:fill="auto"/>
          </w:tcPr>
          <w:p w:rsidR="00516B14" w:rsidRDefault="00516B14" w:rsidP="00516B14">
            <w:pPr>
              <w:tabs>
                <w:tab w:val="left" w:pos="567"/>
              </w:tabs>
            </w:pPr>
          </w:p>
        </w:tc>
        <w:tc>
          <w:tcPr>
            <w:tcW w:w="4167" w:type="dxa"/>
            <w:shd w:val="clear" w:color="auto" w:fill="auto"/>
            <w:vAlign w:val="center"/>
          </w:tcPr>
          <w:p w:rsidR="00516B14" w:rsidRDefault="00BA5AB0" w:rsidP="00516B14">
            <w:r>
              <w:t>WMGAC</w:t>
            </w:r>
            <w:r w:rsidR="00516B14">
              <w:t xml:space="preserve"> Structure, Governance arrangement</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580"/>
        </w:trPr>
        <w:tc>
          <w:tcPr>
            <w:tcW w:w="732" w:type="dxa"/>
            <w:vMerge/>
            <w:shd w:val="clear" w:color="auto" w:fill="auto"/>
          </w:tcPr>
          <w:p w:rsidR="00516B14" w:rsidRPr="00382958" w:rsidRDefault="00516B14" w:rsidP="00516B14">
            <w:pPr>
              <w:tabs>
                <w:tab w:val="left" w:pos="567"/>
              </w:tabs>
              <w:rPr>
                <w:rFonts w:cs="Arial"/>
                <w:color w:val="000000"/>
              </w:rPr>
            </w:pPr>
          </w:p>
        </w:tc>
        <w:tc>
          <w:tcPr>
            <w:tcW w:w="4167" w:type="dxa"/>
            <w:shd w:val="clear" w:color="auto" w:fill="auto"/>
            <w:vAlign w:val="center"/>
          </w:tcPr>
          <w:p w:rsidR="00516B14" w:rsidRPr="00382958" w:rsidRDefault="00516B14" w:rsidP="00CE4C83">
            <w:pPr>
              <w:ind w:left="-108"/>
              <w:rPr>
                <w:rFonts w:cs="Arial"/>
                <w:color w:val="000000"/>
              </w:rPr>
            </w:pPr>
            <w:r w:rsidRPr="00382958">
              <w:rPr>
                <w:rFonts w:cs="Arial"/>
                <w:color w:val="000000"/>
              </w:rPr>
              <w:t>Keeping Children Safe in education issued and explained</w:t>
            </w:r>
          </w:p>
          <w:p w:rsidR="00516B14" w:rsidRPr="00382958" w:rsidRDefault="00516B14" w:rsidP="00516B14">
            <w:pPr>
              <w:rPr>
                <w:rFonts w:cs="Arial"/>
                <w:color w:val="000000"/>
              </w:rPr>
            </w:pP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570"/>
        </w:trPr>
        <w:tc>
          <w:tcPr>
            <w:tcW w:w="732" w:type="dxa"/>
            <w:vMerge/>
            <w:shd w:val="clear" w:color="auto" w:fill="auto"/>
          </w:tcPr>
          <w:p w:rsidR="00516B14" w:rsidRPr="00382958" w:rsidRDefault="00516B14" w:rsidP="00516B14">
            <w:pPr>
              <w:tabs>
                <w:tab w:val="left" w:pos="567"/>
              </w:tabs>
              <w:rPr>
                <w:rFonts w:cs="Arial"/>
                <w:color w:val="000000"/>
              </w:rPr>
            </w:pPr>
          </w:p>
        </w:tc>
        <w:tc>
          <w:tcPr>
            <w:tcW w:w="4167" w:type="dxa"/>
            <w:shd w:val="clear" w:color="auto" w:fill="auto"/>
            <w:vAlign w:val="center"/>
          </w:tcPr>
          <w:p w:rsidR="00516B14" w:rsidRPr="00382958" w:rsidRDefault="00BA5AB0" w:rsidP="00516B14">
            <w:pPr>
              <w:rPr>
                <w:rFonts w:cs="Arial"/>
                <w:color w:val="000000"/>
              </w:rPr>
            </w:pPr>
            <w:r>
              <w:rPr>
                <w:rFonts w:cs="Arial"/>
                <w:color w:val="000000"/>
              </w:rPr>
              <w:t>WMGAC</w:t>
            </w:r>
            <w:r w:rsidR="00516B14" w:rsidRPr="00382958">
              <w:rPr>
                <w:rFonts w:cs="Arial"/>
                <w:color w:val="000000"/>
              </w:rPr>
              <w:t xml:space="preserve"> Ethos explained</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601"/>
        </w:trPr>
        <w:tc>
          <w:tcPr>
            <w:tcW w:w="732" w:type="dxa"/>
            <w:vMerge/>
            <w:shd w:val="clear" w:color="auto" w:fill="auto"/>
          </w:tcPr>
          <w:p w:rsidR="00516B14" w:rsidRPr="00382958" w:rsidRDefault="00516B14" w:rsidP="00516B14">
            <w:pPr>
              <w:tabs>
                <w:tab w:val="left" w:pos="567"/>
              </w:tabs>
              <w:rPr>
                <w:rFonts w:cs="Arial"/>
                <w:color w:val="000000"/>
              </w:rPr>
            </w:pPr>
          </w:p>
        </w:tc>
        <w:tc>
          <w:tcPr>
            <w:tcW w:w="4167" w:type="dxa"/>
            <w:shd w:val="clear" w:color="auto" w:fill="auto"/>
            <w:vAlign w:val="center"/>
          </w:tcPr>
          <w:p w:rsidR="00516B14" w:rsidRPr="00382958" w:rsidRDefault="00516B14" w:rsidP="00516B14">
            <w:pPr>
              <w:rPr>
                <w:rFonts w:cs="Arial"/>
                <w:color w:val="000000"/>
              </w:rPr>
            </w:pPr>
            <w:r w:rsidRPr="00382958">
              <w:rPr>
                <w:rFonts w:cs="Arial"/>
                <w:color w:val="000000"/>
              </w:rPr>
              <w:t xml:space="preserve">Role &amp; Responsibility: reporting structure, Safeguarding role in </w:t>
            </w:r>
            <w:r w:rsidR="00BA5AB0">
              <w:rPr>
                <w:rFonts w:cs="Arial"/>
                <w:color w:val="000000"/>
              </w:rPr>
              <w:t>WMGAC</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261"/>
        </w:trPr>
        <w:tc>
          <w:tcPr>
            <w:tcW w:w="732" w:type="dxa"/>
            <w:vMerge/>
            <w:shd w:val="clear" w:color="auto" w:fill="auto"/>
          </w:tcPr>
          <w:p w:rsidR="00516B14" w:rsidRPr="00382958" w:rsidRDefault="00516B14" w:rsidP="00516B14">
            <w:pPr>
              <w:tabs>
                <w:tab w:val="left" w:pos="567"/>
              </w:tabs>
              <w:rPr>
                <w:rFonts w:cs="Arial"/>
                <w:color w:val="000000"/>
              </w:rPr>
            </w:pPr>
          </w:p>
        </w:tc>
        <w:tc>
          <w:tcPr>
            <w:tcW w:w="4167" w:type="dxa"/>
            <w:shd w:val="clear" w:color="auto" w:fill="auto"/>
            <w:vAlign w:val="center"/>
          </w:tcPr>
          <w:p w:rsidR="00516B14" w:rsidRPr="00382958" w:rsidRDefault="00516B14" w:rsidP="00516B14">
            <w:pPr>
              <w:rPr>
                <w:rFonts w:cs="Arial"/>
                <w:color w:val="000000"/>
              </w:rPr>
            </w:pPr>
            <w:r w:rsidRPr="00382958">
              <w:rPr>
                <w:rFonts w:cs="Arial"/>
                <w:color w:val="000000"/>
              </w:rPr>
              <w:t>Name of DSL</w:t>
            </w:r>
            <w:r>
              <w:rPr>
                <w:rFonts w:cs="Arial"/>
                <w:color w:val="000000"/>
              </w:rPr>
              <w:t>, role described</w:t>
            </w:r>
            <w:r w:rsidRPr="00382958">
              <w:rPr>
                <w:rFonts w:cs="Arial"/>
                <w:color w:val="000000"/>
              </w:rPr>
              <w:t xml:space="preserve"> and contact details</w:t>
            </w:r>
          </w:p>
          <w:p w:rsidR="00516B14" w:rsidRPr="00382958" w:rsidRDefault="00516B14" w:rsidP="00516B14">
            <w:pPr>
              <w:rPr>
                <w:rFonts w:cs="Arial"/>
                <w:color w:val="000000"/>
              </w:rPr>
            </w:pP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285"/>
        </w:trPr>
        <w:tc>
          <w:tcPr>
            <w:tcW w:w="732" w:type="dxa"/>
            <w:vMerge/>
            <w:shd w:val="clear" w:color="auto" w:fill="auto"/>
          </w:tcPr>
          <w:p w:rsidR="00516B14" w:rsidRPr="00382958" w:rsidRDefault="00516B14" w:rsidP="00516B14">
            <w:pPr>
              <w:tabs>
                <w:tab w:val="left" w:pos="567"/>
              </w:tabs>
              <w:rPr>
                <w:rFonts w:cs="Arial"/>
                <w:color w:val="000000"/>
              </w:rPr>
            </w:pPr>
          </w:p>
        </w:tc>
        <w:tc>
          <w:tcPr>
            <w:tcW w:w="4167" w:type="dxa"/>
            <w:shd w:val="clear" w:color="auto" w:fill="auto"/>
            <w:vAlign w:val="center"/>
          </w:tcPr>
          <w:p w:rsidR="00516B14" w:rsidRPr="00382958" w:rsidRDefault="00516B14" w:rsidP="00516B14">
            <w:pPr>
              <w:rPr>
                <w:rFonts w:cs="Arial"/>
                <w:color w:val="000000"/>
              </w:rPr>
            </w:pPr>
            <w:r w:rsidRPr="00382958">
              <w:rPr>
                <w:rFonts w:cs="Arial"/>
                <w:color w:val="000000"/>
              </w:rPr>
              <w:t>Role of the Governing Body</w:t>
            </w:r>
            <w:r>
              <w:rPr>
                <w:rFonts w:cs="Arial"/>
                <w:color w:val="000000"/>
              </w:rPr>
              <w:t>- members</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285"/>
        </w:trPr>
        <w:tc>
          <w:tcPr>
            <w:tcW w:w="732" w:type="dxa"/>
            <w:vMerge/>
            <w:shd w:val="clear" w:color="auto" w:fill="auto"/>
          </w:tcPr>
          <w:p w:rsidR="00516B14" w:rsidRPr="00382958" w:rsidRDefault="00516B14" w:rsidP="00516B14">
            <w:pPr>
              <w:tabs>
                <w:tab w:val="left" w:pos="567"/>
              </w:tabs>
              <w:rPr>
                <w:rFonts w:cs="Arial"/>
                <w:color w:val="000000"/>
              </w:rPr>
            </w:pPr>
          </w:p>
        </w:tc>
        <w:tc>
          <w:tcPr>
            <w:tcW w:w="4167" w:type="dxa"/>
            <w:shd w:val="clear" w:color="auto" w:fill="auto"/>
            <w:vAlign w:val="center"/>
          </w:tcPr>
          <w:p w:rsidR="00516B14" w:rsidRPr="00382958" w:rsidRDefault="00516B14" w:rsidP="00516B14">
            <w:pPr>
              <w:rPr>
                <w:rFonts w:cs="Arial"/>
                <w:color w:val="000000"/>
              </w:rPr>
            </w:pPr>
            <w:r w:rsidRPr="00382958">
              <w:rPr>
                <w:rFonts w:cs="Arial"/>
                <w:color w:val="000000"/>
              </w:rPr>
              <w:t>Staff Conduct of Code Policy</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263"/>
        </w:trPr>
        <w:tc>
          <w:tcPr>
            <w:tcW w:w="732" w:type="dxa"/>
            <w:vMerge/>
            <w:shd w:val="clear" w:color="auto" w:fill="auto"/>
          </w:tcPr>
          <w:p w:rsidR="00516B14" w:rsidRDefault="00516B14" w:rsidP="00516B14">
            <w:pPr>
              <w:tabs>
                <w:tab w:val="left" w:pos="567"/>
              </w:tabs>
            </w:pPr>
          </w:p>
        </w:tc>
        <w:tc>
          <w:tcPr>
            <w:tcW w:w="4167" w:type="dxa"/>
            <w:shd w:val="clear" w:color="auto" w:fill="auto"/>
            <w:vAlign w:val="center"/>
          </w:tcPr>
          <w:p w:rsidR="00516B14" w:rsidRDefault="00516B14" w:rsidP="00516B14">
            <w:r>
              <w:t>Confidentiality and breaches</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285"/>
        </w:trPr>
        <w:tc>
          <w:tcPr>
            <w:tcW w:w="732" w:type="dxa"/>
            <w:vMerge/>
            <w:shd w:val="clear" w:color="auto" w:fill="auto"/>
          </w:tcPr>
          <w:p w:rsidR="00516B14" w:rsidRDefault="00516B14" w:rsidP="00516B14">
            <w:pPr>
              <w:tabs>
                <w:tab w:val="left" w:pos="567"/>
              </w:tabs>
            </w:pPr>
          </w:p>
        </w:tc>
        <w:tc>
          <w:tcPr>
            <w:tcW w:w="4167" w:type="dxa"/>
            <w:shd w:val="clear" w:color="auto" w:fill="auto"/>
            <w:vAlign w:val="center"/>
          </w:tcPr>
          <w:p w:rsidR="00516B14" w:rsidRDefault="00516B14" w:rsidP="00516B14">
            <w:r>
              <w:t>Data Protection Act</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826"/>
        </w:trPr>
        <w:tc>
          <w:tcPr>
            <w:tcW w:w="732" w:type="dxa"/>
            <w:vMerge/>
            <w:shd w:val="clear" w:color="auto" w:fill="auto"/>
          </w:tcPr>
          <w:p w:rsidR="00516B14" w:rsidRDefault="00516B14" w:rsidP="00516B14">
            <w:pPr>
              <w:tabs>
                <w:tab w:val="left" w:pos="567"/>
              </w:tabs>
            </w:pPr>
          </w:p>
        </w:tc>
        <w:tc>
          <w:tcPr>
            <w:tcW w:w="4167" w:type="dxa"/>
            <w:shd w:val="clear" w:color="auto" w:fill="auto"/>
            <w:vAlign w:val="center"/>
          </w:tcPr>
          <w:p w:rsidR="00516B14" w:rsidRDefault="00516B14" w:rsidP="00516B14">
            <w:r>
              <w:t>Health &amp; Safety: Fire procedures and Fire officers (review date)</w:t>
            </w:r>
          </w:p>
          <w:p w:rsidR="00516B14" w:rsidRPr="00382958" w:rsidRDefault="00516B14" w:rsidP="00516B14">
            <w:pPr>
              <w:rPr>
                <w:rFonts w:cs="Arial"/>
                <w:color w:val="000000"/>
              </w:rPr>
            </w:pP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340"/>
        </w:trPr>
        <w:tc>
          <w:tcPr>
            <w:tcW w:w="732" w:type="dxa"/>
            <w:vMerge w:val="restart"/>
            <w:shd w:val="clear" w:color="auto" w:fill="auto"/>
            <w:textDirection w:val="btLr"/>
          </w:tcPr>
          <w:p w:rsidR="00516B14" w:rsidRPr="00382958" w:rsidRDefault="00516B14" w:rsidP="00516B14">
            <w:pPr>
              <w:tabs>
                <w:tab w:val="left" w:pos="567"/>
              </w:tabs>
              <w:ind w:left="113" w:right="113"/>
              <w:jc w:val="center"/>
              <w:rPr>
                <w:rFonts w:cs="Arial"/>
                <w:b/>
                <w:color w:val="000000"/>
              </w:rPr>
            </w:pPr>
            <w:r w:rsidRPr="00382958">
              <w:rPr>
                <w:rFonts w:cs="Arial"/>
                <w:b/>
                <w:color w:val="000000"/>
              </w:rPr>
              <w:t>WEEK 1</w:t>
            </w:r>
          </w:p>
        </w:tc>
        <w:tc>
          <w:tcPr>
            <w:tcW w:w="4167" w:type="dxa"/>
            <w:shd w:val="clear" w:color="auto" w:fill="auto"/>
            <w:vAlign w:val="center"/>
          </w:tcPr>
          <w:p w:rsidR="00516B14" w:rsidRPr="00382958" w:rsidRDefault="00516B14" w:rsidP="00516B14">
            <w:pPr>
              <w:rPr>
                <w:rFonts w:cs="Arial"/>
                <w:color w:val="000000"/>
              </w:rPr>
            </w:pPr>
            <w:r w:rsidRPr="00382958">
              <w:rPr>
                <w:rFonts w:cs="Arial"/>
                <w:color w:val="000000"/>
              </w:rPr>
              <w:t xml:space="preserve">Meet with </w:t>
            </w:r>
            <w:r w:rsidR="00765E3E">
              <w:rPr>
                <w:rFonts w:cs="Arial"/>
                <w:color w:val="000000"/>
              </w:rPr>
              <w:t>Executive Principal</w:t>
            </w:r>
            <w:r w:rsidRPr="00382958">
              <w:rPr>
                <w:rFonts w:cs="Arial"/>
                <w:color w:val="000000"/>
              </w:rPr>
              <w:t xml:space="preserve"> &amp; DSL</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841"/>
        </w:trPr>
        <w:tc>
          <w:tcPr>
            <w:tcW w:w="732" w:type="dxa"/>
            <w:vMerge/>
            <w:shd w:val="clear" w:color="auto" w:fill="auto"/>
          </w:tcPr>
          <w:p w:rsidR="00516B14" w:rsidRDefault="00516B14" w:rsidP="00516B14">
            <w:pPr>
              <w:tabs>
                <w:tab w:val="left" w:pos="567"/>
              </w:tabs>
              <w:jc w:val="center"/>
            </w:pPr>
          </w:p>
        </w:tc>
        <w:tc>
          <w:tcPr>
            <w:tcW w:w="4167" w:type="dxa"/>
            <w:shd w:val="clear" w:color="auto" w:fill="auto"/>
            <w:vAlign w:val="center"/>
          </w:tcPr>
          <w:p w:rsidR="00516B14" w:rsidRDefault="00516B14" w:rsidP="00516B14">
            <w:r>
              <w:t>Physical Intervention Leads</w:t>
            </w:r>
          </w:p>
          <w:p w:rsidR="00516B14" w:rsidRDefault="00516B14" w:rsidP="00516B14">
            <w:r>
              <w:t>Other leads:</w:t>
            </w:r>
          </w:p>
          <w:p w:rsidR="00516B14" w:rsidRDefault="00516B14" w:rsidP="00516B14">
            <w:r>
              <w:t>CSE/Prevent/LAC/SENCO/IT lead</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555"/>
        </w:trPr>
        <w:tc>
          <w:tcPr>
            <w:tcW w:w="732" w:type="dxa"/>
            <w:vMerge/>
            <w:shd w:val="clear" w:color="auto" w:fill="auto"/>
          </w:tcPr>
          <w:p w:rsidR="00516B14" w:rsidRDefault="00516B14" w:rsidP="00516B14">
            <w:pPr>
              <w:tabs>
                <w:tab w:val="left" w:pos="567"/>
              </w:tabs>
              <w:jc w:val="center"/>
            </w:pPr>
          </w:p>
        </w:tc>
        <w:tc>
          <w:tcPr>
            <w:tcW w:w="4167" w:type="dxa"/>
            <w:shd w:val="clear" w:color="auto" w:fill="auto"/>
            <w:vAlign w:val="center"/>
          </w:tcPr>
          <w:p w:rsidR="00516B14" w:rsidRDefault="00516B14" w:rsidP="00516B14">
            <w:r>
              <w:t>Named Governors</w:t>
            </w:r>
          </w:p>
          <w:p w:rsidR="00516B14" w:rsidRDefault="00516B14" w:rsidP="00516B14">
            <w:r>
              <w:t>Safeguarding-</w:t>
            </w:r>
          </w:p>
          <w:p w:rsidR="00516B14" w:rsidRDefault="00516B14" w:rsidP="00516B14">
            <w:r>
              <w:t>Chair-</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570"/>
        </w:trPr>
        <w:tc>
          <w:tcPr>
            <w:tcW w:w="732" w:type="dxa"/>
            <w:vMerge/>
            <w:shd w:val="clear" w:color="auto" w:fill="auto"/>
          </w:tcPr>
          <w:p w:rsidR="00516B14" w:rsidRDefault="00516B14" w:rsidP="00516B14">
            <w:pPr>
              <w:tabs>
                <w:tab w:val="left" w:pos="567"/>
              </w:tabs>
              <w:jc w:val="center"/>
            </w:pPr>
          </w:p>
        </w:tc>
        <w:tc>
          <w:tcPr>
            <w:tcW w:w="4167" w:type="dxa"/>
            <w:shd w:val="clear" w:color="auto" w:fill="auto"/>
            <w:vAlign w:val="center"/>
          </w:tcPr>
          <w:p w:rsidR="00516B14" w:rsidRDefault="00516B14" w:rsidP="00516B14">
            <w:r>
              <w:t>Pastoral Support Officers/ behaviour/ attendance</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690"/>
        </w:trPr>
        <w:tc>
          <w:tcPr>
            <w:tcW w:w="732" w:type="dxa"/>
            <w:vMerge/>
            <w:shd w:val="clear" w:color="auto" w:fill="auto"/>
          </w:tcPr>
          <w:p w:rsidR="00516B14" w:rsidRPr="00382958" w:rsidRDefault="00516B14" w:rsidP="00516B14">
            <w:pPr>
              <w:tabs>
                <w:tab w:val="left" w:pos="567"/>
              </w:tabs>
              <w:jc w:val="center"/>
              <w:rPr>
                <w:rFonts w:cs="Arial"/>
                <w:color w:val="000000"/>
              </w:rPr>
            </w:pPr>
          </w:p>
        </w:tc>
        <w:tc>
          <w:tcPr>
            <w:tcW w:w="4167" w:type="dxa"/>
            <w:shd w:val="clear" w:color="auto" w:fill="auto"/>
            <w:vAlign w:val="center"/>
          </w:tcPr>
          <w:p w:rsidR="00516B14" w:rsidRPr="00382958" w:rsidRDefault="00516B14" w:rsidP="00516B14">
            <w:pPr>
              <w:rPr>
                <w:rFonts w:cs="Arial"/>
                <w:color w:val="000000"/>
              </w:rPr>
            </w:pPr>
            <w:r w:rsidRPr="00382958">
              <w:rPr>
                <w:rFonts w:cs="Arial"/>
                <w:color w:val="000000"/>
              </w:rPr>
              <w:t xml:space="preserve">Alternatives to reporting in </w:t>
            </w:r>
            <w:r w:rsidR="00BA5AB0">
              <w:rPr>
                <w:rFonts w:cs="Arial"/>
                <w:color w:val="000000"/>
              </w:rPr>
              <w:t>WMGAC</w:t>
            </w:r>
            <w:r w:rsidRPr="00382958">
              <w:rPr>
                <w:rFonts w:cs="Arial"/>
                <w:color w:val="000000"/>
              </w:rPr>
              <w:t xml:space="preserve"> in an emergency</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404"/>
        </w:trPr>
        <w:tc>
          <w:tcPr>
            <w:tcW w:w="732" w:type="dxa"/>
            <w:vMerge/>
            <w:shd w:val="clear" w:color="auto" w:fill="auto"/>
          </w:tcPr>
          <w:p w:rsidR="00516B14" w:rsidRDefault="00516B14" w:rsidP="00516B14">
            <w:pPr>
              <w:tabs>
                <w:tab w:val="left" w:pos="567"/>
              </w:tabs>
              <w:jc w:val="center"/>
            </w:pPr>
          </w:p>
        </w:tc>
        <w:tc>
          <w:tcPr>
            <w:tcW w:w="4167" w:type="dxa"/>
            <w:shd w:val="clear" w:color="auto" w:fill="auto"/>
            <w:vAlign w:val="center"/>
          </w:tcPr>
          <w:p w:rsidR="00516B14" w:rsidRDefault="00516B14" w:rsidP="00516B14">
            <w:r>
              <w:t>Signs and types of Abuse</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330"/>
        </w:trPr>
        <w:tc>
          <w:tcPr>
            <w:tcW w:w="732" w:type="dxa"/>
            <w:vMerge/>
            <w:shd w:val="clear" w:color="auto" w:fill="auto"/>
          </w:tcPr>
          <w:p w:rsidR="00516B14" w:rsidRDefault="00516B14" w:rsidP="00516B14">
            <w:pPr>
              <w:tabs>
                <w:tab w:val="left" w:pos="567"/>
              </w:tabs>
              <w:jc w:val="center"/>
            </w:pPr>
          </w:p>
        </w:tc>
        <w:tc>
          <w:tcPr>
            <w:tcW w:w="4167" w:type="dxa"/>
            <w:shd w:val="clear" w:color="auto" w:fill="auto"/>
            <w:vAlign w:val="center"/>
          </w:tcPr>
          <w:p w:rsidR="00516B14" w:rsidRDefault="00516B14" w:rsidP="00516B14">
            <w:r>
              <w:t>Where to find safeguarding policy</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835"/>
        </w:trPr>
        <w:tc>
          <w:tcPr>
            <w:tcW w:w="732" w:type="dxa"/>
            <w:vMerge/>
            <w:shd w:val="clear" w:color="auto" w:fill="auto"/>
          </w:tcPr>
          <w:p w:rsidR="00516B14" w:rsidRDefault="00516B14" w:rsidP="00516B14">
            <w:pPr>
              <w:tabs>
                <w:tab w:val="left" w:pos="567"/>
              </w:tabs>
              <w:jc w:val="center"/>
            </w:pPr>
          </w:p>
        </w:tc>
        <w:tc>
          <w:tcPr>
            <w:tcW w:w="4167" w:type="dxa"/>
            <w:shd w:val="clear" w:color="auto" w:fill="auto"/>
            <w:vAlign w:val="center"/>
          </w:tcPr>
          <w:p w:rsidR="00516B14" w:rsidRPr="007C4FE5" w:rsidRDefault="00516B14" w:rsidP="00516B14">
            <w:r w:rsidRPr="007C4FE5">
              <w:t>What</w:t>
            </w:r>
            <w:r>
              <w:t xml:space="preserve"> to do regarding disclosure – reporting systems</w:t>
            </w:r>
          </w:p>
          <w:p w:rsidR="00516B14" w:rsidRPr="00382958" w:rsidRDefault="00516B14" w:rsidP="00516B14">
            <w:pPr>
              <w:ind w:right="-93"/>
              <w:rPr>
                <w:b/>
              </w:rPr>
            </w:pPr>
          </w:p>
          <w:p w:rsidR="00516B14" w:rsidRPr="00382958" w:rsidRDefault="00516B14" w:rsidP="00516B14">
            <w:pPr>
              <w:rPr>
                <w:b/>
              </w:rPr>
            </w:pP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841"/>
        </w:trPr>
        <w:tc>
          <w:tcPr>
            <w:tcW w:w="732" w:type="dxa"/>
            <w:vMerge/>
            <w:shd w:val="clear" w:color="auto" w:fill="auto"/>
          </w:tcPr>
          <w:p w:rsidR="00516B14" w:rsidRDefault="00516B14" w:rsidP="00516B14">
            <w:pPr>
              <w:tabs>
                <w:tab w:val="left" w:pos="567"/>
              </w:tabs>
              <w:jc w:val="center"/>
            </w:pPr>
          </w:p>
        </w:tc>
        <w:tc>
          <w:tcPr>
            <w:tcW w:w="4167" w:type="dxa"/>
            <w:shd w:val="clear" w:color="auto" w:fill="auto"/>
            <w:vAlign w:val="center"/>
          </w:tcPr>
          <w:p w:rsidR="00516B14" w:rsidRPr="00382958" w:rsidRDefault="00516B14" w:rsidP="00516B14">
            <w:pPr>
              <w:rPr>
                <w:b/>
              </w:rPr>
            </w:pPr>
            <w:r w:rsidRPr="00382958">
              <w:rPr>
                <w:b/>
              </w:rPr>
              <w:t>Policies to read:</w:t>
            </w:r>
          </w:p>
          <w:p w:rsidR="00516B14" w:rsidRDefault="00516B14" w:rsidP="00516B14">
            <w:r>
              <w:t>Health &amp; Safety</w:t>
            </w:r>
          </w:p>
          <w:p w:rsidR="00516B14" w:rsidRDefault="00516B14" w:rsidP="00516B14">
            <w:r>
              <w:t>Complaints</w:t>
            </w:r>
          </w:p>
          <w:p w:rsidR="00516B14" w:rsidRDefault="00516B14" w:rsidP="00516B14">
            <w:r>
              <w:lastRenderedPageBreak/>
              <w:t>Safeguarding</w:t>
            </w:r>
          </w:p>
          <w:p w:rsidR="00516B14" w:rsidRDefault="00516B14" w:rsidP="00516B14">
            <w:r>
              <w:t>Code of Conduct</w:t>
            </w:r>
          </w:p>
          <w:p w:rsidR="00516B14" w:rsidRDefault="00516B14" w:rsidP="00516B14">
            <w:r>
              <w:t>Whistle Blowing</w:t>
            </w:r>
          </w:p>
          <w:p w:rsidR="00516B14" w:rsidRDefault="00516B14" w:rsidP="00516B14">
            <w:r>
              <w:t xml:space="preserve">KCSIE (part 1 or 2) </w:t>
            </w:r>
          </w:p>
          <w:p w:rsidR="00516B14" w:rsidRDefault="00516B14" w:rsidP="00516B14">
            <w:r>
              <w:t>Online Safety</w:t>
            </w:r>
          </w:p>
          <w:p w:rsidR="00516B14" w:rsidRDefault="00516B14" w:rsidP="00516B14">
            <w:r>
              <w:t>Prevent</w:t>
            </w:r>
          </w:p>
          <w:p w:rsidR="00516B14" w:rsidRDefault="00516B14" w:rsidP="00516B14">
            <w:r>
              <w:t>Site Security</w:t>
            </w:r>
          </w:p>
          <w:p w:rsidR="00516B14" w:rsidRDefault="00516B14" w:rsidP="00516B14">
            <w:r>
              <w:t>Behaviour</w:t>
            </w:r>
          </w:p>
          <w:p w:rsidR="00516B14" w:rsidRDefault="00516B14" w:rsidP="00516B14">
            <w:r>
              <w:t>Other:</w:t>
            </w:r>
          </w:p>
          <w:p w:rsidR="00516B14" w:rsidRDefault="00516B14" w:rsidP="00516B14">
            <w:r>
              <w:t>Other:</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144"/>
        </w:trPr>
        <w:tc>
          <w:tcPr>
            <w:tcW w:w="732" w:type="dxa"/>
            <w:vMerge w:val="restart"/>
            <w:shd w:val="clear" w:color="auto" w:fill="auto"/>
            <w:textDirection w:val="btLr"/>
          </w:tcPr>
          <w:p w:rsidR="00516B14" w:rsidRPr="00382958" w:rsidRDefault="00516B14" w:rsidP="00516B14">
            <w:pPr>
              <w:ind w:left="113" w:right="113"/>
              <w:jc w:val="center"/>
              <w:rPr>
                <w:b/>
              </w:rPr>
            </w:pPr>
            <w:r>
              <w:rPr>
                <w:b/>
              </w:rPr>
              <w:t>WEEK 2</w:t>
            </w:r>
          </w:p>
        </w:tc>
        <w:tc>
          <w:tcPr>
            <w:tcW w:w="4167" w:type="dxa"/>
            <w:shd w:val="clear" w:color="auto" w:fill="auto"/>
            <w:vAlign w:val="center"/>
          </w:tcPr>
          <w:p w:rsidR="00516B14" w:rsidRDefault="00516B14" w:rsidP="00516B14">
            <w:r>
              <w:t>Training needs identified</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144"/>
        </w:trPr>
        <w:tc>
          <w:tcPr>
            <w:tcW w:w="732" w:type="dxa"/>
            <w:vMerge/>
            <w:shd w:val="clear" w:color="auto" w:fill="auto"/>
          </w:tcPr>
          <w:p w:rsidR="00516B14" w:rsidRDefault="00516B14" w:rsidP="00516B14"/>
        </w:tc>
        <w:tc>
          <w:tcPr>
            <w:tcW w:w="4167" w:type="dxa"/>
            <w:shd w:val="clear" w:color="auto" w:fill="auto"/>
            <w:vAlign w:val="center"/>
          </w:tcPr>
          <w:p w:rsidR="00516B14" w:rsidRDefault="00516B14" w:rsidP="00516B14">
            <w:r>
              <w:t>Training needs scheduled</w:t>
            </w:r>
          </w:p>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144"/>
        </w:trPr>
        <w:tc>
          <w:tcPr>
            <w:tcW w:w="732" w:type="dxa"/>
            <w:vMerge/>
            <w:shd w:val="clear" w:color="auto" w:fill="auto"/>
          </w:tcPr>
          <w:p w:rsidR="00516B14" w:rsidRDefault="00516B14" w:rsidP="00516B14"/>
        </w:tc>
        <w:tc>
          <w:tcPr>
            <w:tcW w:w="4167" w:type="dxa"/>
            <w:shd w:val="clear" w:color="auto" w:fill="auto"/>
            <w:vAlign w:val="center"/>
          </w:tcPr>
          <w:p w:rsidR="00516B14" w:rsidRDefault="00516B14" w:rsidP="00516B14">
            <w:r>
              <w:t>Any other issues</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144"/>
        </w:trPr>
        <w:tc>
          <w:tcPr>
            <w:tcW w:w="732" w:type="dxa"/>
            <w:vMerge/>
            <w:shd w:val="clear" w:color="auto" w:fill="auto"/>
          </w:tcPr>
          <w:p w:rsidR="00516B14" w:rsidRDefault="00516B14" w:rsidP="00516B14"/>
        </w:tc>
        <w:tc>
          <w:tcPr>
            <w:tcW w:w="4167" w:type="dxa"/>
            <w:shd w:val="clear" w:color="auto" w:fill="auto"/>
            <w:vAlign w:val="center"/>
          </w:tcPr>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144"/>
        </w:trPr>
        <w:tc>
          <w:tcPr>
            <w:tcW w:w="732" w:type="dxa"/>
            <w:vMerge/>
            <w:shd w:val="clear" w:color="auto" w:fill="auto"/>
          </w:tcPr>
          <w:p w:rsidR="00516B14" w:rsidRDefault="00516B14" w:rsidP="00516B14"/>
        </w:tc>
        <w:tc>
          <w:tcPr>
            <w:tcW w:w="4167" w:type="dxa"/>
            <w:shd w:val="clear" w:color="auto" w:fill="auto"/>
            <w:vAlign w:val="center"/>
          </w:tcPr>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144"/>
        </w:trPr>
        <w:tc>
          <w:tcPr>
            <w:tcW w:w="732" w:type="dxa"/>
            <w:vMerge/>
            <w:shd w:val="clear" w:color="auto" w:fill="auto"/>
          </w:tcPr>
          <w:p w:rsidR="00516B14" w:rsidRDefault="00516B14" w:rsidP="00516B14"/>
        </w:tc>
        <w:tc>
          <w:tcPr>
            <w:tcW w:w="4167" w:type="dxa"/>
            <w:shd w:val="clear" w:color="auto" w:fill="auto"/>
            <w:vAlign w:val="center"/>
          </w:tcPr>
          <w:p w:rsidR="00516B14" w:rsidRDefault="00516B14" w:rsidP="00516B14"/>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r w:rsidR="00516B14" w:rsidTr="002813A5">
        <w:trPr>
          <w:trHeight w:val="144"/>
        </w:trPr>
        <w:tc>
          <w:tcPr>
            <w:tcW w:w="732" w:type="dxa"/>
            <w:vMerge/>
            <w:shd w:val="clear" w:color="auto" w:fill="auto"/>
          </w:tcPr>
          <w:p w:rsidR="00516B14" w:rsidRDefault="00516B14" w:rsidP="00516B14"/>
        </w:tc>
        <w:tc>
          <w:tcPr>
            <w:tcW w:w="4167" w:type="dxa"/>
            <w:shd w:val="clear" w:color="auto" w:fill="auto"/>
            <w:vAlign w:val="center"/>
          </w:tcPr>
          <w:p w:rsidR="00516B14" w:rsidRDefault="00516B14" w:rsidP="00516B14">
            <w:r>
              <w:t>Review date:</w:t>
            </w:r>
          </w:p>
        </w:tc>
        <w:tc>
          <w:tcPr>
            <w:tcW w:w="2754" w:type="dxa"/>
            <w:shd w:val="clear" w:color="auto" w:fill="auto"/>
            <w:vAlign w:val="center"/>
          </w:tcPr>
          <w:p w:rsidR="00516B14" w:rsidRDefault="00516B14" w:rsidP="00516B14"/>
        </w:tc>
        <w:tc>
          <w:tcPr>
            <w:tcW w:w="1782" w:type="dxa"/>
            <w:shd w:val="clear" w:color="auto" w:fill="auto"/>
            <w:vAlign w:val="center"/>
          </w:tcPr>
          <w:p w:rsidR="00516B14" w:rsidRDefault="00516B14" w:rsidP="00516B14"/>
        </w:tc>
      </w:tr>
    </w:tbl>
    <w:p w:rsidR="00516B14" w:rsidRDefault="00516B14" w:rsidP="00516B14"/>
    <w:p w:rsidR="0011476A" w:rsidRDefault="0011476A" w:rsidP="00516B14">
      <w:pPr>
        <w:rPr>
          <w:b/>
        </w:rPr>
      </w:pPr>
    </w:p>
    <w:p w:rsidR="00CE4C83" w:rsidRDefault="00CE4C83" w:rsidP="00516B14">
      <w:pPr>
        <w:rPr>
          <w:b/>
        </w:rPr>
      </w:pPr>
    </w:p>
    <w:p w:rsidR="00CE4C83" w:rsidRDefault="00CE4C83" w:rsidP="00516B14">
      <w:pPr>
        <w:rPr>
          <w:b/>
        </w:rPr>
      </w:pPr>
    </w:p>
    <w:p w:rsidR="002813A5" w:rsidRDefault="002813A5" w:rsidP="00516B14">
      <w:pPr>
        <w:rPr>
          <w:b/>
        </w:rPr>
      </w:pPr>
    </w:p>
    <w:p w:rsidR="002813A5" w:rsidRDefault="002813A5" w:rsidP="00516B14">
      <w:pPr>
        <w:rPr>
          <w:b/>
        </w:rPr>
      </w:pPr>
    </w:p>
    <w:p w:rsidR="00CE4C83" w:rsidRDefault="00CE4C83" w:rsidP="00516B14">
      <w:pPr>
        <w:rPr>
          <w:b/>
        </w:rPr>
      </w:pPr>
    </w:p>
    <w:p w:rsidR="00516B14" w:rsidRPr="00C53AB4" w:rsidRDefault="00516B14" w:rsidP="00516B14">
      <w:pPr>
        <w:rPr>
          <w:b/>
        </w:rPr>
      </w:pPr>
      <w:r>
        <w:rPr>
          <w:b/>
        </w:rPr>
        <w:lastRenderedPageBreak/>
        <w:t xml:space="preserve">Date </w:t>
      </w:r>
      <w:r w:rsidRPr="00C53AB4">
        <w:rPr>
          <w:b/>
        </w:rPr>
        <w:t>Induction carried out on:</w:t>
      </w:r>
    </w:p>
    <w:p w:rsidR="00516B14" w:rsidRPr="00C53AB4" w:rsidRDefault="00516B14" w:rsidP="00516B14">
      <w:pPr>
        <w:rPr>
          <w:b/>
        </w:rPr>
      </w:pPr>
    </w:p>
    <w:p w:rsidR="00516B14" w:rsidRPr="00C53AB4" w:rsidRDefault="00516B14" w:rsidP="00516B14">
      <w:pPr>
        <w:rPr>
          <w:b/>
        </w:rPr>
      </w:pPr>
      <w:r w:rsidRPr="00C53AB4">
        <w:rPr>
          <w:b/>
        </w:rPr>
        <w:t>By:</w:t>
      </w:r>
    </w:p>
    <w:p w:rsidR="00516B14" w:rsidRPr="00C53AB4" w:rsidRDefault="00516B14" w:rsidP="00516B14">
      <w:pPr>
        <w:rPr>
          <w:b/>
        </w:rPr>
      </w:pPr>
    </w:p>
    <w:p w:rsidR="00516B14" w:rsidRDefault="00516B14" w:rsidP="00516B14">
      <w:pPr>
        <w:rPr>
          <w:b/>
        </w:rPr>
      </w:pPr>
      <w:r w:rsidRPr="00C53AB4">
        <w:rPr>
          <w:b/>
        </w:rPr>
        <w:t>Signed by Employee:</w:t>
      </w:r>
    </w:p>
    <w:p w:rsidR="00516B14" w:rsidRDefault="00516B14" w:rsidP="00516B14">
      <w:pPr>
        <w:rPr>
          <w:b/>
        </w:rPr>
      </w:pPr>
    </w:p>
    <w:p w:rsidR="00516B14" w:rsidRDefault="00516B14" w:rsidP="00516B14">
      <w:pPr>
        <w:rPr>
          <w:b/>
        </w:rPr>
      </w:pPr>
      <w:r>
        <w:rPr>
          <w:b/>
        </w:rPr>
        <w:t>Date of Completion:</w:t>
      </w:r>
    </w:p>
    <w:p w:rsidR="00516B14" w:rsidRDefault="00516B14" w:rsidP="00516B14">
      <w:pPr>
        <w:rPr>
          <w:b/>
        </w:rPr>
      </w:pPr>
    </w:p>
    <w:p w:rsidR="00516B14" w:rsidRDefault="00516B14" w:rsidP="00516B14">
      <w:pPr>
        <w:rPr>
          <w:b/>
        </w:rPr>
      </w:pPr>
      <w:r>
        <w:rPr>
          <w:b/>
        </w:rPr>
        <w:t>Areas to follow up:</w:t>
      </w:r>
    </w:p>
    <w:p w:rsidR="00516B14" w:rsidRDefault="00516B14" w:rsidP="00516B14">
      <w:pPr>
        <w:rPr>
          <w:b/>
        </w:rPr>
      </w:pPr>
    </w:p>
    <w:p w:rsidR="00CE4C83" w:rsidRDefault="00CE4C83" w:rsidP="00516B14">
      <w:pPr>
        <w:rPr>
          <w:b/>
        </w:rPr>
      </w:pPr>
    </w:p>
    <w:p w:rsidR="00CE4C83" w:rsidRDefault="00CE4C83" w:rsidP="00516B14">
      <w:pPr>
        <w:rPr>
          <w:b/>
        </w:rPr>
      </w:pPr>
    </w:p>
    <w:p w:rsidR="00CE4C83" w:rsidRDefault="00CE4C83" w:rsidP="00516B14">
      <w:pPr>
        <w:rPr>
          <w:b/>
        </w:rPr>
      </w:pPr>
    </w:p>
    <w:p w:rsidR="00516B14" w:rsidRDefault="00516B14" w:rsidP="00516B14">
      <w:pPr>
        <w:rPr>
          <w:b/>
        </w:rPr>
      </w:pPr>
      <w:r>
        <w:rPr>
          <w:b/>
        </w:rPr>
        <w:t>Training needs Identified:</w:t>
      </w:r>
    </w:p>
    <w:p w:rsidR="00516B14" w:rsidRDefault="00516B14" w:rsidP="00516B14">
      <w:pPr>
        <w:rPr>
          <w:b/>
        </w:rPr>
      </w:pPr>
    </w:p>
    <w:p w:rsidR="00516B14" w:rsidRDefault="00666000" w:rsidP="00666000">
      <w:pPr>
        <w:rPr>
          <w:rFonts w:ascii="Arial" w:hAnsi="Arial" w:cs="Arial"/>
        </w:rPr>
      </w:pPr>
      <w:r w:rsidRPr="00666000">
        <w:rPr>
          <w:rFonts w:ascii="Arial" w:hAnsi="Arial" w:cs="Arial"/>
        </w:rPr>
        <w:t xml:space="preserve"> </w:t>
      </w: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7546B9" w:rsidRDefault="007546B9" w:rsidP="00666000">
      <w:pPr>
        <w:rPr>
          <w:rFonts w:ascii="Arial" w:hAnsi="Arial" w:cs="Arial"/>
        </w:rPr>
      </w:pPr>
    </w:p>
    <w:p w:rsidR="00CD647A" w:rsidRDefault="007546B9" w:rsidP="00CD647A">
      <w:r w:rsidRPr="00CD647A">
        <w:rPr>
          <w:rFonts w:cs="Arial"/>
          <w:b/>
        </w:rPr>
        <w:lastRenderedPageBreak/>
        <w:t>Appendix 9</w:t>
      </w:r>
      <w:bookmarkStart w:id="7" w:name="_Toc328551790"/>
      <w:r w:rsidR="00CD647A">
        <w:rPr>
          <w:rFonts w:cs="Arial"/>
          <w:b/>
        </w:rPr>
        <w:t xml:space="preserve"> </w:t>
      </w:r>
      <w:r w:rsidR="00CD647A" w:rsidRPr="00CD647A">
        <w:rPr>
          <w:rFonts w:cs="Arial"/>
        </w:rPr>
        <w:t>S</w:t>
      </w:r>
      <w:r w:rsidR="00CD647A" w:rsidRPr="00CD647A">
        <w:rPr>
          <w:rFonts w:cs="Calibri"/>
          <w:color w:val="242852" w:themeColor="text2"/>
        </w:rPr>
        <w:t>ITE MAP</w:t>
      </w:r>
      <w:bookmarkEnd w:id="7"/>
      <w:r w:rsidR="00CD647A" w:rsidRPr="00590F67">
        <w:rPr>
          <w:noProof/>
          <w:lang w:eastAsia="en-GB"/>
        </w:rPr>
        <w:drawing>
          <wp:inline distT="0" distB="0" distL="0" distR="0" wp14:anchorId="05952762" wp14:editId="4614974B">
            <wp:extent cx="5231765" cy="7639050"/>
            <wp:effectExtent l="0" t="0" r="6985" b="0"/>
            <wp:docPr id="33" name="Picture 33"/>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231765" cy="7639050"/>
                    </a:xfrm>
                    <a:prstGeom prst="rect">
                      <a:avLst/>
                    </a:prstGeom>
                    <a:noFill/>
                    <a:ln>
                      <a:noFill/>
                    </a:ln>
                  </pic:spPr>
                </pic:pic>
              </a:graphicData>
            </a:graphic>
          </wp:inline>
        </w:drawing>
      </w:r>
      <w:r w:rsidR="00CD647A">
        <w:rPr>
          <w:noProof/>
          <w:lang w:eastAsia="en-GB"/>
        </w:rPr>
        <mc:AlternateContent>
          <mc:Choice Requires="wps">
            <w:drawing>
              <wp:anchor distT="0" distB="0" distL="114300" distR="114300" simplePos="0" relativeHeight="251739136" behindDoc="0" locked="0" layoutInCell="1" allowOverlap="1" wp14:anchorId="4002F676" wp14:editId="4CB5D207">
                <wp:simplePos x="0" y="0"/>
                <wp:positionH relativeFrom="column">
                  <wp:posOffset>3917004</wp:posOffset>
                </wp:positionH>
                <wp:positionV relativeFrom="paragraph">
                  <wp:posOffset>7091544</wp:posOffset>
                </wp:positionV>
                <wp:extent cx="135890" cy="1056518"/>
                <wp:effectExtent l="95250" t="38100" r="35560" b="10795"/>
                <wp:wrapNone/>
                <wp:docPr id="1" name="Straight Arrow Connector 1"/>
                <wp:cNvGraphicFramePr/>
                <a:graphic xmlns:a="http://schemas.openxmlformats.org/drawingml/2006/main">
                  <a:graphicData uri="http://schemas.microsoft.com/office/word/2010/wordprocessingShape">
                    <wps:wsp>
                      <wps:cNvCnPr/>
                      <wps:spPr>
                        <a:xfrm flipH="1" flipV="1">
                          <a:off x="0" y="0"/>
                          <a:ext cx="135890" cy="1056518"/>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3C3A82" id="Straight Arrow Connector 1" o:spid="_x0000_s1026" type="#_x0000_t32" style="position:absolute;margin-left:308.45pt;margin-top:558.4pt;width:10.7pt;height:83.2pt;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" strokecolor="#c00000" strokeweight="3pt">
                <v:stroke endarrow="block" joinstyle="miter"/>
              </v:shape>
            </w:pict>
          </mc:Fallback>
        </mc:AlternateContent>
      </w:r>
      <w:r w:rsidR="00CD647A">
        <w:rPr>
          <w:noProof/>
          <w:lang w:eastAsia="en-GB"/>
        </w:rPr>
        <mc:AlternateContent>
          <mc:Choice Requires="wps">
            <w:drawing>
              <wp:anchor distT="0" distB="0" distL="114300" distR="114300" simplePos="0" relativeHeight="251737088" behindDoc="0" locked="0" layoutInCell="1" allowOverlap="1" wp14:anchorId="7647231E" wp14:editId="221B282B">
                <wp:simplePos x="0" y="0"/>
                <wp:positionH relativeFrom="column">
                  <wp:posOffset>1005150</wp:posOffset>
                </wp:positionH>
                <wp:positionV relativeFrom="paragraph">
                  <wp:posOffset>6540310</wp:posOffset>
                </wp:positionV>
                <wp:extent cx="460483" cy="1608063"/>
                <wp:effectExtent l="19050" t="38100" r="53975" b="11430"/>
                <wp:wrapNone/>
                <wp:docPr id="19" name="Straight Arrow Connector 19"/>
                <wp:cNvGraphicFramePr/>
                <a:graphic xmlns:a="http://schemas.openxmlformats.org/drawingml/2006/main">
                  <a:graphicData uri="http://schemas.microsoft.com/office/word/2010/wordprocessingShape">
                    <wps:wsp>
                      <wps:cNvCnPr/>
                      <wps:spPr>
                        <a:xfrm flipV="1">
                          <a:off x="0" y="0"/>
                          <a:ext cx="460483" cy="1608063"/>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FD1E23" id="Straight Arrow Connector 19" o:spid="_x0000_s1026" type="#_x0000_t32" style="position:absolute;margin-left:79.15pt;margin-top:515pt;width:36.25pt;height:126.6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" strokecolor="#c00000" strokeweight="3pt">
                <v:stroke endarrow="block" joinstyle="miter"/>
              </v:shape>
            </w:pict>
          </mc:Fallback>
        </mc:AlternateContent>
      </w:r>
      <w:r w:rsidR="00CD647A">
        <w:rPr>
          <w:noProof/>
          <w:lang w:eastAsia="en-GB"/>
        </w:rPr>
        <mc:AlternateContent>
          <mc:Choice Requires="wps">
            <w:drawing>
              <wp:anchor distT="0" distB="0" distL="114300" distR="114300" simplePos="0" relativeHeight="251738112" behindDoc="0" locked="0" layoutInCell="1" allowOverlap="1" wp14:anchorId="06E0AD40" wp14:editId="7463297E">
                <wp:simplePos x="0" y="0"/>
                <wp:positionH relativeFrom="column">
                  <wp:posOffset>2567737</wp:posOffset>
                </wp:positionH>
                <wp:positionV relativeFrom="paragraph">
                  <wp:posOffset>6994268</wp:posOffset>
                </wp:positionV>
                <wp:extent cx="45719" cy="1154106"/>
                <wp:effectExtent l="57150" t="38100" r="69215" b="8255"/>
                <wp:wrapNone/>
                <wp:docPr id="5" name="Straight Arrow Connector 5"/>
                <wp:cNvGraphicFramePr/>
                <a:graphic xmlns:a="http://schemas.openxmlformats.org/drawingml/2006/main">
                  <a:graphicData uri="http://schemas.microsoft.com/office/word/2010/wordprocessingShape">
                    <wps:wsp>
                      <wps:cNvCnPr/>
                      <wps:spPr>
                        <a:xfrm flipH="1" flipV="1">
                          <a:off x="0" y="0"/>
                          <a:ext cx="45719" cy="1154106"/>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7A4457" id="Straight Arrow Connector 5" o:spid="_x0000_s1026" type="#_x0000_t32" style="position:absolute;margin-left:202.2pt;margin-top:550.75pt;width:3.6pt;height:90.85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" strokecolor="#c00000" strokeweight="3pt">
                <v:stroke endarrow="block" joinstyle="miter"/>
              </v:shape>
            </w:pict>
          </mc:Fallback>
        </mc:AlternateContent>
      </w:r>
      <w:r w:rsidR="00CD647A">
        <w:rPr>
          <w:noProof/>
          <w:lang w:eastAsia="en-GB"/>
        </w:rPr>
        <mc:AlternateContent>
          <mc:Choice Requires="wps">
            <w:drawing>
              <wp:anchor distT="45720" distB="45720" distL="114300" distR="114300" simplePos="0" relativeHeight="251736064" behindDoc="1" locked="0" layoutInCell="1" allowOverlap="1" wp14:anchorId="1B3BBE49" wp14:editId="5DFFC591">
                <wp:simplePos x="0" y="0"/>
                <wp:positionH relativeFrom="column">
                  <wp:posOffset>45395</wp:posOffset>
                </wp:positionH>
                <wp:positionV relativeFrom="paragraph">
                  <wp:posOffset>8109707</wp:posOffset>
                </wp:positionV>
                <wp:extent cx="5291847" cy="1404620"/>
                <wp:effectExtent l="0" t="0" r="23495"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847" cy="1404620"/>
                        </a:xfrm>
                        <a:prstGeom prst="rect">
                          <a:avLst/>
                        </a:prstGeom>
                        <a:solidFill>
                          <a:srgbClr val="FFFFFF"/>
                        </a:solidFill>
                        <a:ln w="9525">
                          <a:solidFill>
                            <a:srgbClr val="000000"/>
                          </a:solidFill>
                          <a:miter lim="800000"/>
                          <a:headEnd/>
                          <a:tailEnd/>
                        </a:ln>
                      </wps:spPr>
                      <wps:txbx>
                        <w:txbxContent>
                          <w:p w:rsidR="002813A5" w:rsidRDefault="002813A5" w:rsidP="00CD647A">
                            <w:r>
                              <w:t>IF YOU WISH TO WORK OUTSIDE THE AREA ABOVE PLEASE SEE ADVICE FROM RECEPTION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3BBE49" id="_x0000_s1047" type="#_x0000_t202" style="position:absolute;margin-left:3.55pt;margin-top:638.55pt;width:416.7pt;height:110.6pt;z-index:-251580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">
                <v:textbox style="mso-fit-shape-to-text:t">
                  <w:txbxContent>
                    <w:p w:rsidR="002813A5" w:rsidRDefault="002813A5" w:rsidP="00CD647A">
                      <w:r>
                        <w:t>IF YOU WISH TO WORK OUTSIDE THE AREA ABOVE PLEASE SEE ADVICE FROM RECEPTION</w:t>
                      </w:r>
                    </w:p>
                  </w:txbxContent>
                </v:textbox>
              </v:shape>
            </w:pict>
          </mc:Fallback>
        </mc:AlternateContent>
      </w:r>
      <w:r w:rsidR="00CD647A">
        <w:rPr>
          <w:noProof/>
          <w:lang w:eastAsia="en-GB"/>
        </w:rPr>
        <mc:AlternateContent>
          <mc:Choice Requires="wps">
            <w:drawing>
              <wp:anchor distT="0" distB="0" distL="114300" distR="114300" simplePos="0" relativeHeight="251735040" behindDoc="0" locked="0" layoutInCell="1" allowOverlap="1" wp14:anchorId="384B3DB8" wp14:editId="398B80DA">
                <wp:simplePos x="0" y="0"/>
                <wp:positionH relativeFrom="column">
                  <wp:posOffset>3501957</wp:posOffset>
                </wp:positionH>
                <wp:positionV relativeFrom="paragraph">
                  <wp:posOffset>7733570</wp:posOffset>
                </wp:positionV>
                <wp:extent cx="64852" cy="38911"/>
                <wp:effectExtent l="19050" t="19050" r="30480" b="37465"/>
                <wp:wrapNone/>
                <wp:docPr id="18" name="Straight Connector 18"/>
                <wp:cNvGraphicFramePr/>
                <a:graphic xmlns:a="http://schemas.openxmlformats.org/drawingml/2006/main">
                  <a:graphicData uri="http://schemas.microsoft.com/office/word/2010/wordprocessingShape">
                    <wps:wsp>
                      <wps:cNvCnPr/>
                      <wps:spPr>
                        <a:xfrm>
                          <a:off x="0" y="0"/>
                          <a:ext cx="64852" cy="38911"/>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59D29" id="Straight Connector 1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75pt,608.95pt" to="280.8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34016" behindDoc="0" locked="0" layoutInCell="1" allowOverlap="1" wp14:anchorId="37DB1033" wp14:editId="6A0948AB">
                <wp:simplePos x="0" y="0"/>
                <wp:positionH relativeFrom="column">
                  <wp:posOffset>3151762</wp:posOffset>
                </wp:positionH>
                <wp:positionV relativeFrom="paragraph">
                  <wp:posOffset>7694660</wp:posOffset>
                </wp:positionV>
                <wp:extent cx="363166" cy="38910"/>
                <wp:effectExtent l="19050" t="19050" r="37465" b="37465"/>
                <wp:wrapNone/>
                <wp:docPr id="17" name="Straight Connector 17"/>
                <wp:cNvGraphicFramePr/>
                <a:graphic xmlns:a="http://schemas.openxmlformats.org/drawingml/2006/main">
                  <a:graphicData uri="http://schemas.microsoft.com/office/word/2010/wordprocessingShape">
                    <wps:wsp>
                      <wps:cNvCnPr/>
                      <wps:spPr>
                        <a:xfrm>
                          <a:off x="0" y="0"/>
                          <a:ext cx="363166" cy="38910"/>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EE5F1" id="Straight Connector 1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15pt,605.9pt" to="276.75pt,6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32992" behindDoc="0" locked="0" layoutInCell="1" allowOverlap="1" wp14:anchorId="0135C7A7" wp14:editId="07390AFE">
                <wp:simplePos x="0" y="0"/>
                <wp:positionH relativeFrom="column">
                  <wp:posOffset>259404</wp:posOffset>
                </wp:positionH>
                <wp:positionV relativeFrom="paragraph">
                  <wp:posOffset>6177146</wp:posOffset>
                </wp:positionV>
                <wp:extent cx="2892060" cy="1517150"/>
                <wp:effectExtent l="19050" t="19050" r="22860" b="26035"/>
                <wp:wrapNone/>
                <wp:docPr id="7" name="Straight Connector 7"/>
                <wp:cNvGraphicFramePr/>
                <a:graphic xmlns:a="http://schemas.openxmlformats.org/drawingml/2006/main">
                  <a:graphicData uri="http://schemas.microsoft.com/office/word/2010/wordprocessingShape">
                    <wps:wsp>
                      <wps:cNvCnPr/>
                      <wps:spPr>
                        <a:xfrm>
                          <a:off x="0" y="0"/>
                          <a:ext cx="2892060" cy="1517150"/>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241C1" id="Straight Connector 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486.4pt" to="248.15pt,6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31968" behindDoc="0" locked="0" layoutInCell="1" allowOverlap="1" wp14:anchorId="32676407" wp14:editId="437536E6">
                <wp:simplePos x="0" y="0"/>
                <wp:positionH relativeFrom="column">
                  <wp:posOffset>272374</wp:posOffset>
                </wp:positionH>
                <wp:positionV relativeFrom="paragraph">
                  <wp:posOffset>5989077</wp:posOffset>
                </wp:positionV>
                <wp:extent cx="77822" cy="181583"/>
                <wp:effectExtent l="19050" t="19050" r="17780" b="28575"/>
                <wp:wrapNone/>
                <wp:docPr id="9" name="Straight Connector 9"/>
                <wp:cNvGraphicFramePr/>
                <a:graphic xmlns:a="http://schemas.openxmlformats.org/drawingml/2006/main">
                  <a:graphicData uri="http://schemas.microsoft.com/office/word/2010/wordprocessingShape">
                    <wps:wsp>
                      <wps:cNvCnPr/>
                      <wps:spPr>
                        <a:xfrm flipH="1">
                          <a:off x="0" y="0"/>
                          <a:ext cx="77822" cy="181583"/>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682E9" id="Straight Connector 9"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471.6pt" to="27.6pt,4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30944" behindDoc="0" locked="0" layoutInCell="1" allowOverlap="1" wp14:anchorId="02C7E94B" wp14:editId="4A4D81DE">
                <wp:simplePos x="0" y="0"/>
                <wp:positionH relativeFrom="column">
                  <wp:posOffset>3573294</wp:posOffset>
                </wp:positionH>
                <wp:positionV relativeFrom="paragraph">
                  <wp:posOffset>7084736</wp:posOffset>
                </wp:positionV>
                <wp:extent cx="622300" cy="694230"/>
                <wp:effectExtent l="19050" t="19050" r="25400" b="29845"/>
                <wp:wrapNone/>
                <wp:docPr id="10" name="Straight Connector 10"/>
                <wp:cNvGraphicFramePr/>
                <a:graphic xmlns:a="http://schemas.openxmlformats.org/drawingml/2006/main">
                  <a:graphicData uri="http://schemas.microsoft.com/office/word/2010/wordprocessingShape">
                    <wps:wsp>
                      <wps:cNvCnPr/>
                      <wps:spPr>
                        <a:xfrm flipV="1">
                          <a:off x="0" y="0"/>
                          <a:ext cx="622300" cy="694230"/>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110F0" id="Straight Connector 10"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35pt,557.85pt" to="330.3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8896" behindDoc="0" locked="0" layoutInCell="1" allowOverlap="1" wp14:anchorId="1A7BEE28" wp14:editId="1F6C2A1B">
                <wp:simplePos x="0" y="0"/>
                <wp:positionH relativeFrom="margin">
                  <wp:posOffset>4182894</wp:posOffset>
                </wp:positionH>
                <wp:positionV relativeFrom="paragraph">
                  <wp:posOffset>6216055</wp:posOffset>
                </wp:positionV>
                <wp:extent cx="330740" cy="888459"/>
                <wp:effectExtent l="19050" t="19050" r="31750" b="26035"/>
                <wp:wrapNone/>
                <wp:docPr id="11" name="Straight Connector 11"/>
                <wp:cNvGraphicFramePr/>
                <a:graphic xmlns:a="http://schemas.openxmlformats.org/drawingml/2006/main">
                  <a:graphicData uri="http://schemas.microsoft.com/office/word/2010/wordprocessingShape">
                    <wps:wsp>
                      <wps:cNvCnPr/>
                      <wps:spPr>
                        <a:xfrm flipH="1">
                          <a:off x="0" y="0"/>
                          <a:ext cx="330740" cy="888459"/>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93317" id="Straight Connector 11" o:spid="_x0000_s1026" style="position:absolute;flip:x;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9.35pt,489.45pt" to="355.4pt,5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" strokecolor="#c00000" strokeweight="2.75pt">
                <v:stroke joinstyle="miter"/>
                <w10:wrap anchorx="margin"/>
              </v:line>
            </w:pict>
          </mc:Fallback>
        </mc:AlternateContent>
      </w:r>
      <w:r w:rsidR="00CD647A">
        <w:rPr>
          <w:noProof/>
          <w:lang w:eastAsia="en-GB"/>
        </w:rPr>
        <mc:AlternateContent>
          <mc:Choice Requires="wps">
            <w:drawing>
              <wp:anchor distT="0" distB="0" distL="114300" distR="114300" simplePos="0" relativeHeight="251729920" behindDoc="0" locked="0" layoutInCell="1" allowOverlap="1" wp14:anchorId="139822C8" wp14:editId="4E7B0562">
                <wp:simplePos x="0" y="0"/>
                <wp:positionH relativeFrom="column">
                  <wp:posOffset>3553837</wp:posOffset>
                </wp:positionH>
                <wp:positionV relativeFrom="paragraph">
                  <wp:posOffset>5982592</wp:posOffset>
                </wp:positionV>
                <wp:extent cx="979251" cy="214008"/>
                <wp:effectExtent l="19050" t="19050" r="30480" b="33655"/>
                <wp:wrapNone/>
                <wp:docPr id="13" name="Straight Connector 13"/>
                <wp:cNvGraphicFramePr/>
                <a:graphic xmlns:a="http://schemas.openxmlformats.org/drawingml/2006/main">
                  <a:graphicData uri="http://schemas.microsoft.com/office/word/2010/wordprocessingShape">
                    <wps:wsp>
                      <wps:cNvCnPr/>
                      <wps:spPr>
                        <a:xfrm>
                          <a:off x="0" y="0"/>
                          <a:ext cx="979251" cy="214008"/>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0DB77" id="Straight Connector 1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85pt,471.05pt" to="356.95pt,4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6848" behindDoc="0" locked="0" layoutInCell="1" allowOverlap="1" wp14:anchorId="608A5951" wp14:editId="369154AA">
                <wp:simplePos x="0" y="0"/>
                <wp:positionH relativeFrom="column">
                  <wp:posOffset>3540868</wp:posOffset>
                </wp:positionH>
                <wp:positionV relativeFrom="paragraph">
                  <wp:posOffset>5256260</wp:posOffset>
                </wp:positionV>
                <wp:extent cx="201038" cy="738397"/>
                <wp:effectExtent l="19050" t="19050" r="27940" b="24130"/>
                <wp:wrapNone/>
                <wp:docPr id="23" name="Straight Connector 23"/>
                <wp:cNvGraphicFramePr/>
                <a:graphic xmlns:a="http://schemas.openxmlformats.org/drawingml/2006/main">
                  <a:graphicData uri="http://schemas.microsoft.com/office/word/2010/wordprocessingShape">
                    <wps:wsp>
                      <wps:cNvCnPr/>
                      <wps:spPr>
                        <a:xfrm flipH="1">
                          <a:off x="0" y="0"/>
                          <a:ext cx="201038" cy="738397"/>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391AE" id="Straight Connector 23"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8pt,413.9pt" to="294.65pt,4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7872" behindDoc="0" locked="0" layoutInCell="1" allowOverlap="1" wp14:anchorId="0069C83E" wp14:editId="753394C3">
                <wp:simplePos x="0" y="0"/>
                <wp:positionH relativeFrom="column">
                  <wp:posOffset>3073940</wp:posOffset>
                </wp:positionH>
                <wp:positionV relativeFrom="paragraph">
                  <wp:posOffset>5100617</wp:posOffset>
                </wp:positionV>
                <wp:extent cx="667966" cy="149158"/>
                <wp:effectExtent l="19050" t="19050" r="37465" b="22860"/>
                <wp:wrapNone/>
                <wp:docPr id="24" name="Straight Connector 24"/>
                <wp:cNvGraphicFramePr/>
                <a:graphic xmlns:a="http://schemas.openxmlformats.org/drawingml/2006/main">
                  <a:graphicData uri="http://schemas.microsoft.com/office/word/2010/wordprocessingShape">
                    <wps:wsp>
                      <wps:cNvCnPr/>
                      <wps:spPr>
                        <a:xfrm>
                          <a:off x="0" y="0"/>
                          <a:ext cx="667966" cy="149158"/>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555A0" id="Straight Connector 2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05pt,401.6pt" to="294.65pt,4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4800" behindDoc="0" locked="0" layoutInCell="1" allowOverlap="1" wp14:anchorId="56DEFD6B" wp14:editId="43ACCE68">
                <wp:simplePos x="0" y="0"/>
                <wp:positionH relativeFrom="column">
                  <wp:posOffset>2963693</wp:posOffset>
                </wp:positionH>
                <wp:positionV relativeFrom="paragraph">
                  <wp:posOffset>4808787</wp:posOffset>
                </wp:positionV>
                <wp:extent cx="103761" cy="291222"/>
                <wp:effectExtent l="19050" t="19050" r="29845" b="33020"/>
                <wp:wrapNone/>
                <wp:docPr id="25" name="Straight Connector 25"/>
                <wp:cNvGraphicFramePr/>
                <a:graphic xmlns:a="http://schemas.openxmlformats.org/drawingml/2006/main">
                  <a:graphicData uri="http://schemas.microsoft.com/office/word/2010/wordprocessingShape">
                    <wps:wsp>
                      <wps:cNvCnPr/>
                      <wps:spPr>
                        <a:xfrm>
                          <a:off x="0" y="0"/>
                          <a:ext cx="103761" cy="291222"/>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07451" id="Straight Connector 2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35pt,378.65pt" to="241.5pt,4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5824" behindDoc="0" locked="0" layoutInCell="1" allowOverlap="1" wp14:anchorId="57775222" wp14:editId="1796C0D7">
                <wp:simplePos x="0" y="0"/>
                <wp:positionH relativeFrom="column">
                  <wp:posOffset>2671863</wp:posOffset>
                </wp:positionH>
                <wp:positionV relativeFrom="paragraph">
                  <wp:posOffset>4750421</wp:posOffset>
                </wp:positionV>
                <wp:extent cx="285345" cy="51881"/>
                <wp:effectExtent l="19050" t="19050" r="19685" b="24765"/>
                <wp:wrapNone/>
                <wp:docPr id="26" name="Straight Connector 26"/>
                <wp:cNvGraphicFramePr/>
                <a:graphic xmlns:a="http://schemas.openxmlformats.org/drawingml/2006/main">
                  <a:graphicData uri="http://schemas.microsoft.com/office/word/2010/wordprocessingShape">
                    <wps:wsp>
                      <wps:cNvCnPr/>
                      <wps:spPr>
                        <a:xfrm>
                          <a:off x="0" y="0"/>
                          <a:ext cx="285345" cy="51881"/>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87613" id="Straight Connector 2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pt,374.05pt" to="232.85pt,3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3776" behindDoc="0" locked="0" layoutInCell="1" allowOverlap="1" wp14:anchorId="0D70AD75" wp14:editId="36BB2192">
                <wp:simplePos x="0" y="0"/>
                <wp:positionH relativeFrom="column">
                  <wp:posOffset>2250332</wp:posOffset>
                </wp:positionH>
                <wp:positionV relativeFrom="paragraph">
                  <wp:posOffset>4750421</wp:posOffset>
                </wp:positionV>
                <wp:extent cx="421532" cy="168613"/>
                <wp:effectExtent l="19050" t="19050" r="36195" b="22225"/>
                <wp:wrapNone/>
                <wp:docPr id="27" name="Straight Connector 27"/>
                <wp:cNvGraphicFramePr/>
                <a:graphic xmlns:a="http://schemas.openxmlformats.org/drawingml/2006/main">
                  <a:graphicData uri="http://schemas.microsoft.com/office/word/2010/wordprocessingShape">
                    <wps:wsp>
                      <wps:cNvCnPr/>
                      <wps:spPr>
                        <a:xfrm flipV="1">
                          <a:off x="0" y="0"/>
                          <a:ext cx="421532" cy="168613"/>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62B2" id="Straight Connector 27"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2pt,374.05pt" to="210.4pt,3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2752" behindDoc="0" locked="0" layoutInCell="1" allowOverlap="1" wp14:anchorId="44039D21" wp14:editId="59AFD294">
                <wp:simplePos x="0" y="0"/>
                <wp:positionH relativeFrom="column">
                  <wp:posOffset>337226</wp:posOffset>
                </wp:positionH>
                <wp:positionV relativeFrom="paragraph">
                  <wp:posOffset>5982592</wp:posOffset>
                </wp:positionV>
                <wp:extent cx="337225" cy="12646"/>
                <wp:effectExtent l="19050" t="19050" r="5715" b="26035"/>
                <wp:wrapNone/>
                <wp:docPr id="28" name="Straight Connector 28"/>
                <wp:cNvGraphicFramePr/>
                <a:graphic xmlns:a="http://schemas.openxmlformats.org/drawingml/2006/main">
                  <a:graphicData uri="http://schemas.microsoft.com/office/word/2010/wordprocessingShape">
                    <wps:wsp>
                      <wps:cNvCnPr/>
                      <wps:spPr>
                        <a:xfrm flipH="1">
                          <a:off x="0" y="0"/>
                          <a:ext cx="337225" cy="12646"/>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F8D75" id="Straight Connector 28"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471.05pt" to="53.1pt,4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1728" behindDoc="0" locked="0" layoutInCell="1" allowOverlap="1" wp14:anchorId="492E5E91" wp14:editId="12EEC29C">
                <wp:simplePos x="0" y="0"/>
                <wp:positionH relativeFrom="column">
                  <wp:posOffset>1517514</wp:posOffset>
                </wp:positionH>
                <wp:positionV relativeFrom="paragraph">
                  <wp:posOffset>4919034</wp:posOffset>
                </wp:positionV>
                <wp:extent cx="739370" cy="181583"/>
                <wp:effectExtent l="19050" t="19050" r="22860" b="28575"/>
                <wp:wrapNone/>
                <wp:docPr id="29" name="Straight Connector 29"/>
                <wp:cNvGraphicFramePr/>
                <a:graphic xmlns:a="http://schemas.openxmlformats.org/drawingml/2006/main">
                  <a:graphicData uri="http://schemas.microsoft.com/office/word/2010/wordprocessingShape">
                    <wps:wsp>
                      <wps:cNvCnPr/>
                      <wps:spPr>
                        <a:xfrm flipH="1">
                          <a:off x="0" y="0"/>
                          <a:ext cx="739370" cy="181583"/>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7345A" id="Straight Connector 2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387.35pt" to="177.7pt,4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19680" behindDoc="0" locked="0" layoutInCell="1" allowOverlap="1" wp14:anchorId="6CAC9DA8" wp14:editId="35291EB5">
                <wp:simplePos x="0" y="0"/>
                <wp:positionH relativeFrom="column">
                  <wp:posOffset>667695</wp:posOffset>
                </wp:positionH>
                <wp:positionV relativeFrom="paragraph">
                  <wp:posOffset>5100617</wp:posOffset>
                </wp:positionV>
                <wp:extent cx="830093" cy="25616"/>
                <wp:effectExtent l="19050" t="19050" r="8255" b="31750"/>
                <wp:wrapNone/>
                <wp:docPr id="30" name="Straight Connector 30"/>
                <wp:cNvGraphicFramePr/>
                <a:graphic xmlns:a="http://schemas.openxmlformats.org/drawingml/2006/main">
                  <a:graphicData uri="http://schemas.microsoft.com/office/word/2010/wordprocessingShape">
                    <wps:wsp>
                      <wps:cNvCnPr/>
                      <wps:spPr>
                        <a:xfrm flipH="1">
                          <a:off x="0" y="0"/>
                          <a:ext cx="830093" cy="25616"/>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E4EA9" id="Straight Connector 30"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5pt,401.6pt" to="117.9pt,4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" strokecolor="#c00000" strokeweight="2.75pt">
                <v:stroke joinstyle="miter"/>
              </v:line>
            </w:pict>
          </mc:Fallback>
        </mc:AlternateContent>
      </w:r>
      <w:r w:rsidR="00CD647A">
        <w:rPr>
          <w:noProof/>
          <w:lang w:eastAsia="en-GB"/>
        </w:rPr>
        <mc:AlternateContent>
          <mc:Choice Requires="wps">
            <w:drawing>
              <wp:anchor distT="0" distB="0" distL="114300" distR="114300" simplePos="0" relativeHeight="251720704" behindDoc="0" locked="0" layoutInCell="1" allowOverlap="1" wp14:anchorId="058BD628" wp14:editId="60A36C2F">
                <wp:simplePos x="0" y="0"/>
                <wp:positionH relativeFrom="column">
                  <wp:posOffset>671019</wp:posOffset>
                </wp:positionH>
                <wp:positionV relativeFrom="paragraph">
                  <wp:posOffset>5123288</wp:posOffset>
                </wp:positionV>
                <wp:extent cx="12970" cy="869004"/>
                <wp:effectExtent l="19050" t="19050" r="25400" b="26670"/>
                <wp:wrapNone/>
                <wp:docPr id="32" name="Straight Connector 32"/>
                <wp:cNvGraphicFramePr/>
                <a:graphic xmlns:a="http://schemas.openxmlformats.org/drawingml/2006/main">
                  <a:graphicData uri="http://schemas.microsoft.com/office/word/2010/wordprocessingShape">
                    <wps:wsp>
                      <wps:cNvCnPr/>
                      <wps:spPr>
                        <a:xfrm>
                          <a:off x="0" y="0"/>
                          <a:ext cx="12970" cy="869004"/>
                        </a:xfrm>
                        <a:prstGeom prst="line">
                          <a:avLst/>
                        </a:prstGeom>
                        <a:ln w="34925">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4F8F390" id="Straight Connector 32"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52.85pt,403.4pt" to="53.85pt,4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" strokecolor="#c00000" strokeweight="2.75pt">
                <v:stroke joinstyle="miter"/>
              </v:line>
            </w:pict>
          </mc:Fallback>
        </mc:AlternateContent>
      </w:r>
    </w:p>
    <w:p w:rsidR="007546B9" w:rsidRDefault="007546B9" w:rsidP="00666000">
      <w:pPr>
        <w:rPr>
          <w:rFonts w:cs="Arial"/>
          <w:b/>
          <w:sz w:val="28"/>
          <w:szCs w:val="28"/>
        </w:rPr>
      </w:pPr>
    </w:p>
    <w:sectPr w:rsidR="007546B9" w:rsidSect="00601170">
      <w:headerReference w:type="default" r:id="rId80"/>
      <w:footerReference w:type="default" r:id="rId81"/>
      <w:headerReference w:type="first" r:id="rId82"/>
      <w:footerReference w:type="first" r:id="rId8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3A5" w:rsidRDefault="002813A5" w:rsidP="00601170">
      <w:pPr>
        <w:spacing w:after="0" w:line="240" w:lineRule="auto"/>
      </w:pPr>
      <w:r>
        <w:separator/>
      </w:r>
    </w:p>
  </w:endnote>
  <w:endnote w:type="continuationSeparator" w:id="0">
    <w:p w:rsidR="002813A5" w:rsidRDefault="002813A5" w:rsidP="0060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Garamond MT">
    <w:altName w:val="Garamond MT"/>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A5" w:rsidRDefault="002813A5">
    <w:pPr>
      <w:pStyle w:val="Footer"/>
      <w:jc w:val="center"/>
    </w:pPr>
    <w:r>
      <w:rPr>
        <w:noProof/>
        <w:lang w:eastAsia="en-GB"/>
      </w:rPr>
      <mc:AlternateContent>
        <mc:Choice Requires="wps">
          <w:drawing>
            <wp:anchor distT="45720" distB="45720" distL="114300" distR="114300" simplePos="0" relativeHeight="251661312" behindDoc="0" locked="0" layoutInCell="1" allowOverlap="1" wp14:anchorId="5FB9290A" wp14:editId="5D6860A3">
              <wp:simplePos x="0" y="0"/>
              <wp:positionH relativeFrom="column">
                <wp:posOffset>-400050</wp:posOffset>
              </wp:positionH>
              <wp:positionV relativeFrom="paragraph">
                <wp:posOffset>5715</wp:posOffset>
              </wp:positionV>
              <wp:extent cx="2066925" cy="209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rsidR="002813A5" w:rsidRPr="00A82AC8" w:rsidRDefault="002813A5">
                          <w:pPr>
                            <w:rPr>
                              <w:sz w:val="16"/>
                              <w:szCs w:val="16"/>
                            </w:rPr>
                          </w:pPr>
                          <w:r w:rsidRPr="00A82AC8">
                            <w:rPr>
                              <w:sz w:val="16"/>
                              <w:szCs w:val="16"/>
                            </w:rPr>
                            <w:t xml:space="preserve">Policy:  </w:t>
                          </w:r>
                          <w:r>
                            <w:rPr>
                              <w:sz w:val="16"/>
                              <w:szCs w:val="16"/>
                            </w:rPr>
                            <w:t>Safeguarding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9290A" id="_x0000_t202" coordsize="21600,21600" o:spt="202" path="m,l,21600r21600,l21600,xe">
              <v:stroke joinstyle="miter"/>
              <v:path gradientshapeok="t" o:connecttype="rect"/>
            </v:shapetype>
            <v:shape id="_x0000_s1048" type="#_x0000_t202" style="position:absolute;left:0;text-align:left;margin-left:-31.5pt;margin-top:.45pt;width:162.7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" stroked="f">
              <v:textbox>
                <w:txbxContent>
                  <w:p w:rsidR="007546B9" w:rsidRPr="00A82AC8" w:rsidRDefault="007546B9">
                    <w:pPr>
                      <w:rPr>
                        <w:sz w:val="16"/>
                        <w:szCs w:val="16"/>
                      </w:rPr>
                    </w:pPr>
                    <w:r w:rsidRPr="00A82AC8">
                      <w:rPr>
                        <w:sz w:val="16"/>
                        <w:szCs w:val="16"/>
                      </w:rPr>
                      <w:t xml:space="preserve">Policy:  </w:t>
                    </w:r>
                    <w:r>
                      <w:rPr>
                        <w:sz w:val="16"/>
                        <w:szCs w:val="16"/>
                      </w:rPr>
                      <w:t>Safeguarding</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08503EA9" wp14:editId="09808D06">
              <wp:simplePos x="0" y="0"/>
              <wp:positionH relativeFrom="column">
                <wp:posOffset>4352925</wp:posOffset>
              </wp:positionH>
              <wp:positionV relativeFrom="paragraph">
                <wp:posOffset>6350</wp:posOffset>
              </wp:positionV>
              <wp:extent cx="2066925" cy="2095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rsidR="002813A5" w:rsidRPr="00A82AC8" w:rsidRDefault="002813A5" w:rsidP="00A82AC8">
                          <w:pPr>
                            <w:rPr>
                              <w:sz w:val="16"/>
                              <w:szCs w:val="16"/>
                            </w:rPr>
                          </w:pPr>
                          <w:r>
                            <w:rPr>
                              <w:sz w:val="16"/>
                              <w:szCs w:val="16"/>
                            </w:rPr>
                            <w:t>Version:  February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03EA9" id="_x0000_t202" coordsize="21600,21600" o:spt="202" path="m,l,21600r21600,l21600,xe">
              <v:stroke joinstyle="miter"/>
              <v:path gradientshapeok="t" o:connecttype="rect"/>
            </v:shapetype>
            <v:shape id="_x0000_s1049" type="#_x0000_t202" style="position:absolute;left:0;text-align:left;margin-left:342.75pt;margin-top:.5pt;width:162.75pt;height: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" stroked="f">
              <v:textbox>
                <w:txbxContent>
                  <w:p w:rsidR="002813A5" w:rsidRPr="00A82AC8" w:rsidRDefault="002813A5" w:rsidP="00A82AC8">
                    <w:pPr>
                      <w:rPr>
                        <w:sz w:val="16"/>
                        <w:szCs w:val="16"/>
                      </w:rPr>
                    </w:pPr>
                    <w:r>
                      <w:rPr>
                        <w:sz w:val="16"/>
                        <w:szCs w:val="16"/>
                      </w:rPr>
                      <w:t>Version:  February 2017</w:t>
                    </w:r>
                  </w:p>
                </w:txbxContent>
              </v:textbox>
              <w10:wrap type="square"/>
            </v:shape>
          </w:pict>
        </mc:Fallback>
      </mc:AlternateContent>
    </w:r>
    <w:sdt>
      <w:sdtPr>
        <w:id w:val="-675499195"/>
        <w:docPartObj>
          <w:docPartGallery w:val="Page Numbers (Bottom of Page)"/>
          <w:docPartUnique/>
        </w:docPartObj>
      </w:sdtPr>
      <w:sdtEndPr/>
      <w:sdtContent>
        <w:sdt>
          <w:sdtPr>
            <w:id w:val="1728636285"/>
            <w:docPartObj>
              <w:docPartGallery w:val="Page Numbers (Top of Page)"/>
              <w:docPartUnique/>
            </w:docPartObj>
          </w:sdtPr>
          <w:sdtEndPr/>
          <w:sdtContent>
            <w:r w:rsidRPr="00A82AC8">
              <w:rPr>
                <w:sz w:val="16"/>
                <w:szCs w:val="16"/>
              </w:rPr>
              <w:t xml:space="preserve">Page </w:t>
            </w:r>
            <w:r w:rsidRPr="00A82AC8">
              <w:rPr>
                <w:b/>
                <w:bCs/>
                <w:sz w:val="16"/>
                <w:szCs w:val="16"/>
              </w:rPr>
              <w:fldChar w:fldCharType="begin"/>
            </w:r>
            <w:r w:rsidRPr="00A82AC8">
              <w:rPr>
                <w:b/>
                <w:bCs/>
                <w:sz w:val="16"/>
                <w:szCs w:val="16"/>
              </w:rPr>
              <w:instrText xml:space="preserve"> PAGE </w:instrText>
            </w:r>
            <w:r w:rsidRPr="00A82AC8">
              <w:rPr>
                <w:b/>
                <w:bCs/>
                <w:sz w:val="16"/>
                <w:szCs w:val="16"/>
              </w:rPr>
              <w:fldChar w:fldCharType="separate"/>
            </w:r>
            <w:r w:rsidR="001F2D9B">
              <w:rPr>
                <w:b/>
                <w:bCs/>
                <w:noProof/>
                <w:sz w:val="16"/>
                <w:szCs w:val="16"/>
              </w:rPr>
              <w:t>36</w:t>
            </w:r>
            <w:r w:rsidRPr="00A82AC8">
              <w:rPr>
                <w:b/>
                <w:bCs/>
                <w:sz w:val="16"/>
                <w:szCs w:val="16"/>
              </w:rPr>
              <w:fldChar w:fldCharType="end"/>
            </w:r>
            <w:r w:rsidRPr="00A82AC8">
              <w:rPr>
                <w:sz w:val="16"/>
                <w:szCs w:val="16"/>
              </w:rPr>
              <w:t xml:space="preserve"> of </w:t>
            </w:r>
            <w:r w:rsidRPr="00A82AC8">
              <w:rPr>
                <w:b/>
                <w:bCs/>
                <w:sz w:val="16"/>
                <w:szCs w:val="16"/>
              </w:rPr>
              <w:fldChar w:fldCharType="begin"/>
            </w:r>
            <w:r w:rsidRPr="00A82AC8">
              <w:rPr>
                <w:b/>
                <w:bCs/>
                <w:sz w:val="16"/>
                <w:szCs w:val="16"/>
              </w:rPr>
              <w:instrText xml:space="preserve"> NUMPAGES  </w:instrText>
            </w:r>
            <w:r w:rsidRPr="00A82AC8">
              <w:rPr>
                <w:b/>
                <w:bCs/>
                <w:sz w:val="16"/>
                <w:szCs w:val="16"/>
              </w:rPr>
              <w:fldChar w:fldCharType="separate"/>
            </w:r>
            <w:r w:rsidR="001F2D9B">
              <w:rPr>
                <w:b/>
                <w:bCs/>
                <w:noProof/>
                <w:sz w:val="16"/>
                <w:szCs w:val="16"/>
              </w:rPr>
              <w:t>47</w:t>
            </w:r>
            <w:r w:rsidRPr="00A82AC8">
              <w:rPr>
                <w:b/>
                <w:bCs/>
                <w:sz w:val="16"/>
                <w:szCs w:val="16"/>
              </w:rPr>
              <w:fldChar w:fldCharType="end"/>
            </w:r>
          </w:sdtContent>
        </w:sdt>
      </w:sdtContent>
    </w:sdt>
  </w:p>
  <w:p w:rsidR="002813A5" w:rsidRDefault="002813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A5" w:rsidRDefault="002813A5" w:rsidP="00927C34">
    <w:r>
      <w:rPr>
        <w:noProof/>
        <w:lang w:eastAsia="en-GB"/>
      </w:rPr>
      <w:drawing>
        <wp:anchor distT="0" distB="0" distL="114300" distR="114300" simplePos="0" relativeHeight="251673600" behindDoc="0" locked="0" layoutInCell="1" allowOverlap="1" wp14:anchorId="11181D4B" wp14:editId="4E312835">
          <wp:simplePos x="0" y="0"/>
          <wp:positionH relativeFrom="margin">
            <wp:align>center</wp:align>
          </wp:positionH>
          <wp:positionV relativeFrom="page">
            <wp:posOffset>9906000</wp:posOffset>
          </wp:positionV>
          <wp:extent cx="3078000" cy="4284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8000" cy="428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0" wp14:anchorId="1598ED20" wp14:editId="2C513B5A">
          <wp:simplePos x="0" y="0"/>
          <wp:positionH relativeFrom="page">
            <wp:align>right</wp:align>
          </wp:positionH>
          <wp:positionV relativeFrom="paragraph">
            <wp:posOffset>-71755</wp:posOffset>
          </wp:positionV>
          <wp:extent cx="7504208" cy="911860"/>
          <wp:effectExtent l="0" t="0" r="1905"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04208" cy="911860"/>
                  </a:xfrm>
                  <a:prstGeom prst="rect">
                    <a:avLst/>
                  </a:prstGeom>
                  <a:noFill/>
                </pic:spPr>
              </pic:pic>
            </a:graphicData>
          </a:graphic>
          <wp14:sizeRelH relativeFrom="margin">
            <wp14:pctWidth>0</wp14:pctWidth>
          </wp14:sizeRelH>
          <wp14:sizeRelV relativeFrom="margin">
            <wp14:pctHeight>0</wp14:pctHeight>
          </wp14:sizeRelV>
        </wp:anchor>
      </w:drawing>
    </w:r>
  </w:p>
  <w:p w:rsidR="002813A5" w:rsidRDefault="002813A5" w:rsidP="004F7BC2">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3A5" w:rsidRDefault="002813A5" w:rsidP="00601170">
      <w:pPr>
        <w:spacing w:after="0" w:line="240" w:lineRule="auto"/>
      </w:pPr>
      <w:r>
        <w:separator/>
      </w:r>
    </w:p>
  </w:footnote>
  <w:footnote w:type="continuationSeparator" w:id="0">
    <w:p w:rsidR="002813A5" w:rsidRDefault="002813A5" w:rsidP="00601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A5" w:rsidRDefault="002813A5" w:rsidP="00666000">
    <w:pPr>
      <w:pStyle w:val="Header"/>
      <w:jc w:val="right"/>
    </w:pPr>
    <w:r w:rsidRPr="002D5FA8">
      <w:rPr>
        <w:noProof/>
        <w:lang w:eastAsia="en-GB"/>
      </w:rPr>
      <w:drawing>
        <wp:inline distT="0" distB="0" distL="0" distR="0" wp14:anchorId="41AB7CB5" wp14:editId="6ADC0A9C">
          <wp:extent cx="19526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38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A5" w:rsidRPr="00963419" w:rsidRDefault="002813A5" w:rsidP="00963419">
    <w:pPr>
      <w:pStyle w:val="Header"/>
      <w:tabs>
        <w:tab w:val="clear" w:pos="4513"/>
        <w:tab w:val="clear" w:pos="9026"/>
        <w:tab w:val="left" w:pos="3180"/>
        <w:tab w:val="left" w:pos="7230"/>
      </w:tabs>
      <w:rPr>
        <w:sz w:val="20"/>
        <w:szCs w:val="20"/>
      </w:rPr>
    </w:pPr>
    <w:r>
      <w:rPr>
        <w:noProof/>
        <w:lang w:eastAsia="en-GB"/>
      </w:rPr>
      <w:drawing>
        <wp:anchor distT="0" distB="0" distL="114300" distR="114300" simplePos="0" relativeHeight="251666432" behindDoc="1" locked="0" layoutInCell="1" allowOverlap="1" wp14:anchorId="55FA4B3D" wp14:editId="53E18A50">
          <wp:simplePos x="0" y="0"/>
          <wp:positionH relativeFrom="margin">
            <wp:posOffset>-675640</wp:posOffset>
          </wp:positionH>
          <wp:positionV relativeFrom="margin">
            <wp:posOffset>-781050</wp:posOffset>
          </wp:positionV>
          <wp:extent cx="7130696" cy="107035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0696" cy="107035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165C00E8"/>
    <w:multiLevelType w:val="hybridMultilevel"/>
    <w:tmpl w:val="1F2C358A"/>
    <w:lvl w:ilvl="0" w:tplc="FB5451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F2F81"/>
    <w:multiLevelType w:val="hybridMultilevel"/>
    <w:tmpl w:val="6DD8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E256A"/>
    <w:multiLevelType w:val="hybridMultilevel"/>
    <w:tmpl w:val="5A96B3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874C3"/>
    <w:multiLevelType w:val="hybridMultilevel"/>
    <w:tmpl w:val="736ED010"/>
    <w:lvl w:ilvl="0" w:tplc="B972EA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945BAA"/>
    <w:multiLevelType w:val="hybridMultilevel"/>
    <w:tmpl w:val="96B6424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1E086187"/>
    <w:multiLevelType w:val="hybridMultilevel"/>
    <w:tmpl w:val="A8A8A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6006EC"/>
    <w:multiLevelType w:val="hybridMultilevel"/>
    <w:tmpl w:val="633E9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030460"/>
    <w:multiLevelType w:val="hybridMultilevel"/>
    <w:tmpl w:val="EE4EE2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26BC3DDF"/>
    <w:multiLevelType w:val="hybridMultilevel"/>
    <w:tmpl w:val="C34C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E3A05"/>
    <w:multiLevelType w:val="hybridMultilevel"/>
    <w:tmpl w:val="5A6A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D545F"/>
    <w:multiLevelType w:val="multilevel"/>
    <w:tmpl w:val="B1F0EE9E"/>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B146A42"/>
    <w:multiLevelType w:val="hybridMultilevel"/>
    <w:tmpl w:val="5238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A33D2"/>
    <w:multiLevelType w:val="multilevel"/>
    <w:tmpl w:val="5A9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D715B"/>
    <w:multiLevelType w:val="hybridMultilevel"/>
    <w:tmpl w:val="E7B6B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D638DA"/>
    <w:multiLevelType w:val="hybridMultilevel"/>
    <w:tmpl w:val="A6FA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35FC9"/>
    <w:multiLevelType w:val="hybridMultilevel"/>
    <w:tmpl w:val="FC26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43DE3"/>
    <w:multiLevelType w:val="multilevel"/>
    <w:tmpl w:val="D1009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AE6262"/>
    <w:multiLevelType w:val="hybridMultilevel"/>
    <w:tmpl w:val="0A2238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A6544F"/>
    <w:multiLevelType w:val="multilevel"/>
    <w:tmpl w:val="225EC9C0"/>
    <w:lvl w:ilvl="0">
      <w:start w:val="1"/>
      <w:numFmt w:val="bullet"/>
      <w:lvlText w:val=""/>
      <w:lvlJc w:val="left"/>
      <w:pPr>
        <w:tabs>
          <w:tab w:val="num" w:pos="1428"/>
        </w:tabs>
        <w:ind w:left="1428" w:hanging="360"/>
      </w:pPr>
      <w:rPr>
        <w:rFonts w:ascii="Symbol" w:eastAsia="Symbol" w:hAnsi="Symbol" w:cs="Symbol" w:hint="default"/>
      </w:rPr>
    </w:lvl>
    <w:lvl w:ilvl="1">
      <w:start w:val="1"/>
      <w:numFmt w:val="bullet"/>
      <w:lvlText w:val="o"/>
      <w:lvlJc w:val="left"/>
      <w:pPr>
        <w:tabs>
          <w:tab w:val="num" w:pos="2148"/>
        </w:tabs>
        <w:ind w:left="2148" w:hanging="360"/>
      </w:pPr>
      <w:rPr>
        <w:rFonts w:ascii="Courier New" w:eastAsia="Courier New" w:hAnsi="Courier New" w:cs="Courier New" w:hint="default"/>
      </w:rPr>
    </w:lvl>
    <w:lvl w:ilvl="2">
      <w:start w:val="1"/>
      <w:numFmt w:val="bullet"/>
      <w:lvlText w:val=""/>
      <w:lvlJc w:val="left"/>
      <w:pPr>
        <w:tabs>
          <w:tab w:val="num" w:pos="2868"/>
        </w:tabs>
        <w:ind w:left="2868" w:hanging="360"/>
      </w:pPr>
      <w:rPr>
        <w:rFonts w:ascii="Wingdings" w:eastAsia="Wingdings" w:hAnsi="Wingdings" w:cs="Wingdings" w:hint="default"/>
      </w:rPr>
    </w:lvl>
    <w:lvl w:ilvl="3">
      <w:start w:val="1"/>
      <w:numFmt w:val="bullet"/>
      <w:lvlText w:val=""/>
      <w:lvlJc w:val="left"/>
      <w:pPr>
        <w:tabs>
          <w:tab w:val="num" w:pos="3588"/>
        </w:tabs>
        <w:ind w:left="3588" w:hanging="360"/>
      </w:pPr>
      <w:rPr>
        <w:rFonts w:ascii="Symbol" w:eastAsia="Symbol" w:hAnsi="Symbol" w:cs="Symbol" w:hint="default"/>
      </w:rPr>
    </w:lvl>
    <w:lvl w:ilvl="4">
      <w:start w:val="1"/>
      <w:numFmt w:val="bullet"/>
      <w:lvlText w:val="o"/>
      <w:lvlJc w:val="left"/>
      <w:pPr>
        <w:tabs>
          <w:tab w:val="num" w:pos="4308"/>
        </w:tabs>
        <w:ind w:left="4308" w:hanging="360"/>
      </w:pPr>
      <w:rPr>
        <w:rFonts w:ascii="Courier New" w:eastAsia="Courier New" w:hAnsi="Courier New" w:cs="Courier New" w:hint="default"/>
      </w:rPr>
    </w:lvl>
    <w:lvl w:ilvl="5">
      <w:start w:val="1"/>
      <w:numFmt w:val="bullet"/>
      <w:lvlText w:val=""/>
      <w:lvlJc w:val="left"/>
      <w:pPr>
        <w:tabs>
          <w:tab w:val="num" w:pos="5028"/>
        </w:tabs>
        <w:ind w:left="5028" w:hanging="360"/>
      </w:pPr>
      <w:rPr>
        <w:rFonts w:ascii="Wingdings" w:eastAsia="Wingdings" w:hAnsi="Wingdings" w:cs="Wingdings" w:hint="default"/>
      </w:rPr>
    </w:lvl>
    <w:lvl w:ilvl="6">
      <w:start w:val="1"/>
      <w:numFmt w:val="bullet"/>
      <w:lvlText w:val=""/>
      <w:lvlJc w:val="left"/>
      <w:pPr>
        <w:tabs>
          <w:tab w:val="num" w:pos="5748"/>
        </w:tabs>
        <w:ind w:left="5748" w:hanging="360"/>
      </w:pPr>
      <w:rPr>
        <w:rFonts w:ascii="Symbol" w:eastAsia="Symbol" w:hAnsi="Symbol" w:cs="Symbol" w:hint="default"/>
      </w:rPr>
    </w:lvl>
    <w:lvl w:ilvl="7">
      <w:start w:val="1"/>
      <w:numFmt w:val="bullet"/>
      <w:lvlText w:val="o"/>
      <w:lvlJc w:val="left"/>
      <w:pPr>
        <w:tabs>
          <w:tab w:val="num" w:pos="6468"/>
        </w:tabs>
        <w:ind w:left="6468" w:hanging="360"/>
      </w:pPr>
      <w:rPr>
        <w:rFonts w:ascii="Courier New" w:eastAsia="Courier New" w:hAnsi="Courier New" w:cs="Courier New" w:hint="default"/>
      </w:rPr>
    </w:lvl>
    <w:lvl w:ilvl="8">
      <w:start w:val="1"/>
      <w:numFmt w:val="bullet"/>
      <w:lvlText w:val=""/>
      <w:lvlJc w:val="left"/>
      <w:pPr>
        <w:tabs>
          <w:tab w:val="num" w:pos="7188"/>
        </w:tabs>
        <w:ind w:left="7188" w:hanging="360"/>
      </w:pPr>
      <w:rPr>
        <w:rFonts w:ascii="Wingdings" w:eastAsia="Wingdings" w:hAnsi="Wingdings" w:cs="Wingdings" w:hint="default"/>
      </w:rPr>
    </w:lvl>
  </w:abstractNum>
  <w:abstractNum w:abstractNumId="21" w15:restartNumberingAfterBreak="0">
    <w:nsid w:val="48371FEC"/>
    <w:multiLevelType w:val="multilevel"/>
    <w:tmpl w:val="C2CC8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E4554"/>
    <w:multiLevelType w:val="multilevel"/>
    <w:tmpl w:val="E240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1F4319"/>
    <w:multiLevelType w:val="multilevel"/>
    <w:tmpl w:val="B6488C76"/>
    <w:lvl w:ilvl="0">
      <w:start w:val="6"/>
      <w:numFmt w:val="decimal"/>
      <w:lvlText w:val="%1"/>
      <w:lvlJc w:val="left"/>
      <w:pPr>
        <w:tabs>
          <w:tab w:val="num" w:pos="360"/>
        </w:tabs>
        <w:ind w:left="360" w:hanging="360"/>
      </w:pPr>
      <w:rPr>
        <w:rFonts w:cs="Arial" w:hint="default"/>
      </w:rPr>
    </w:lvl>
    <w:lvl w:ilvl="1">
      <w:start w:val="4"/>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4" w15:restartNumberingAfterBreak="0">
    <w:nsid w:val="4E6135C8"/>
    <w:multiLevelType w:val="hybridMultilevel"/>
    <w:tmpl w:val="015C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E811C4"/>
    <w:multiLevelType w:val="hybridMultilevel"/>
    <w:tmpl w:val="9C366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7F756FD"/>
    <w:multiLevelType w:val="hybridMultilevel"/>
    <w:tmpl w:val="E2A20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2D267A6"/>
    <w:multiLevelType w:val="multilevel"/>
    <w:tmpl w:val="FB9E6D0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2160"/>
        </w:tabs>
        <w:ind w:left="2160" w:hanging="108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F6032F"/>
    <w:multiLevelType w:val="hybridMultilevel"/>
    <w:tmpl w:val="85EA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66C8A"/>
    <w:multiLevelType w:val="hybridMultilevel"/>
    <w:tmpl w:val="99799375"/>
    <w:lvl w:ilvl="0" w:tplc="8788D51A">
      <w:start w:val="1"/>
      <w:numFmt w:val="decimal"/>
      <w:pStyle w:val="NumberedParagraphs"/>
      <w:lvlText w:val="%1"/>
      <w:lvlJc w:val="left"/>
      <w:pPr>
        <w:tabs>
          <w:tab w:val="num" w:pos="432"/>
        </w:tabs>
        <w:ind w:left="432" w:hanging="432"/>
      </w:pPr>
      <w:rPr>
        <w:rFonts w:hint="default"/>
      </w:rPr>
    </w:lvl>
    <w:lvl w:ilvl="1" w:tplc="D8C8FEDE">
      <w:start w:val="1"/>
      <w:numFmt w:val="lowerLetter"/>
      <w:lvlText w:val="%2."/>
      <w:lvlJc w:val="left"/>
      <w:pPr>
        <w:tabs>
          <w:tab w:val="num" w:pos="1872"/>
        </w:tabs>
        <w:ind w:left="1872" w:hanging="360"/>
      </w:pPr>
    </w:lvl>
    <w:lvl w:ilvl="2" w:tplc="2C8AFFEC">
      <w:start w:val="1"/>
      <w:numFmt w:val="lowerRoman"/>
      <w:lvlText w:val="%3."/>
      <w:lvlJc w:val="right"/>
      <w:pPr>
        <w:tabs>
          <w:tab w:val="num" w:pos="2592"/>
        </w:tabs>
        <w:ind w:left="2592" w:hanging="180"/>
      </w:pPr>
    </w:lvl>
    <w:lvl w:ilvl="3" w:tplc="C436BEBE">
      <w:start w:val="1"/>
      <w:numFmt w:val="decimal"/>
      <w:lvlText w:val="%4."/>
      <w:lvlJc w:val="left"/>
      <w:pPr>
        <w:tabs>
          <w:tab w:val="num" w:pos="3312"/>
        </w:tabs>
        <w:ind w:left="3312" w:hanging="360"/>
      </w:pPr>
    </w:lvl>
    <w:lvl w:ilvl="4" w:tplc="1550F6A6">
      <w:start w:val="1"/>
      <w:numFmt w:val="lowerLetter"/>
      <w:lvlText w:val="%5."/>
      <w:lvlJc w:val="left"/>
      <w:pPr>
        <w:tabs>
          <w:tab w:val="num" w:pos="4032"/>
        </w:tabs>
        <w:ind w:left="4032" w:hanging="360"/>
      </w:pPr>
    </w:lvl>
    <w:lvl w:ilvl="5" w:tplc="FB3E257A">
      <w:start w:val="1"/>
      <w:numFmt w:val="lowerRoman"/>
      <w:lvlText w:val="%6."/>
      <w:lvlJc w:val="right"/>
      <w:pPr>
        <w:tabs>
          <w:tab w:val="num" w:pos="4752"/>
        </w:tabs>
        <w:ind w:left="4752" w:hanging="180"/>
      </w:pPr>
    </w:lvl>
    <w:lvl w:ilvl="6" w:tplc="4660683A">
      <w:start w:val="1"/>
      <w:numFmt w:val="decimal"/>
      <w:lvlText w:val="%7."/>
      <w:lvlJc w:val="left"/>
      <w:pPr>
        <w:tabs>
          <w:tab w:val="num" w:pos="5472"/>
        </w:tabs>
        <w:ind w:left="5472" w:hanging="360"/>
      </w:pPr>
    </w:lvl>
    <w:lvl w:ilvl="7" w:tplc="F02A17DC">
      <w:start w:val="1"/>
      <w:numFmt w:val="lowerLetter"/>
      <w:lvlText w:val="%8."/>
      <w:lvlJc w:val="left"/>
      <w:pPr>
        <w:tabs>
          <w:tab w:val="num" w:pos="6192"/>
        </w:tabs>
        <w:ind w:left="6192" w:hanging="360"/>
      </w:pPr>
    </w:lvl>
    <w:lvl w:ilvl="8" w:tplc="9C5ABE42">
      <w:start w:val="1"/>
      <w:numFmt w:val="lowerRoman"/>
      <w:lvlText w:val="%9."/>
      <w:lvlJc w:val="right"/>
      <w:pPr>
        <w:tabs>
          <w:tab w:val="num" w:pos="6912"/>
        </w:tabs>
        <w:ind w:left="6912" w:hanging="180"/>
      </w:pPr>
    </w:lvl>
  </w:abstractNum>
  <w:abstractNum w:abstractNumId="31" w15:restartNumberingAfterBreak="0">
    <w:nsid w:val="66866C8C"/>
    <w:multiLevelType w:val="hybridMultilevel"/>
    <w:tmpl w:val="E0049812"/>
    <w:lvl w:ilvl="0" w:tplc="840E90C6">
      <w:start w:val="1"/>
      <w:numFmt w:val="bullet"/>
      <w:lvlText w:val=""/>
      <w:lvlJc w:val="left"/>
      <w:pPr>
        <w:tabs>
          <w:tab w:val="num" w:pos="720"/>
        </w:tabs>
        <w:ind w:left="720" w:hanging="360"/>
      </w:pPr>
      <w:rPr>
        <w:rFonts w:ascii="Symbol" w:eastAsia="Symbol" w:hAnsi="Symbol" w:hint="default"/>
        <w:color w:val="auto"/>
      </w:rPr>
    </w:lvl>
    <w:lvl w:ilvl="1" w:tplc="A6B877C2">
      <w:start w:val="1"/>
      <w:numFmt w:val="decimal"/>
      <w:lvlText w:val="%2."/>
      <w:lvlJc w:val="left"/>
      <w:pPr>
        <w:tabs>
          <w:tab w:val="num" w:pos="1440"/>
        </w:tabs>
        <w:ind w:left="1440" w:hanging="360"/>
      </w:pPr>
      <w:rPr>
        <w:rFonts w:hint="default"/>
      </w:rPr>
    </w:lvl>
    <w:lvl w:ilvl="2" w:tplc="CE88E1F0">
      <w:start w:val="1"/>
      <w:numFmt w:val="bullet"/>
      <w:lvlText w:val=""/>
      <w:lvlJc w:val="left"/>
      <w:pPr>
        <w:tabs>
          <w:tab w:val="num" w:pos="2426"/>
        </w:tabs>
        <w:ind w:left="2426" w:hanging="626"/>
      </w:pPr>
      <w:rPr>
        <w:rFonts w:ascii="Symbol" w:eastAsia="Symbol" w:hAnsi="Symbol" w:hint="default"/>
      </w:rPr>
    </w:lvl>
    <w:lvl w:ilvl="3" w:tplc="3A6CD1A0">
      <w:start w:val="1"/>
      <w:numFmt w:val="bullet"/>
      <w:lvlText w:val=""/>
      <w:lvlJc w:val="left"/>
      <w:pPr>
        <w:tabs>
          <w:tab w:val="num" w:pos="2880"/>
        </w:tabs>
        <w:ind w:left="2880" w:hanging="360"/>
      </w:pPr>
      <w:rPr>
        <w:rFonts w:ascii="Symbol" w:eastAsia="Symbol" w:hAnsi="Symbol" w:hint="default"/>
      </w:rPr>
    </w:lvl>
    <w:lvl w:ilvl="4" w:tplc="6DA01420">
      <w:start w:val="1"/>
      <w:numFmt w:val="bullet"/>
      <w:lvlText w:val="o"/>
      <w:lvlJc w:val="left"/>
      <w:pPr>
        <w:tabs>
          <w:tab w:val="num" w:pos="3600"/>
        </w:tabs>
        <w:ind w:left="3600" w:hanging="360"/>
      </w:pPr>
      <w:rPr>
        <w:rFonts w:ascii="Courier New" w:eastAsia="Courier New" w:hAnsi="Courier New" w:cs="Courier New" w:hint="default"/>
      </w:rPr>
    </w:lvl>
    <w:lvl w:ilvl="5" w:tplc="85CA3090">
      <w:start w:val="1"/>
      <w:numFmt w:val="bullet"/>
      <w:lvlText w:val=""/>
      <w:lvlJc w:val="left"/>
      <w:pPr>
        <w:tabs>
          <w:tab w:val="num" w:pos="4320"/>
        </w:tabs>
        <w:ind w:left="4320" w:hanging="360"/>
      </w:pPr>
      <w:rPr>
        <w:rFonts w:ascii="Wingdings" w:eastAsia="Wingdings" w:hAnsi="Wingdings" w:hint="default"/>
      </w:rPr>
    </w:lvl>
    <w:lvl w:ilvl="6" w:tplc="8CE0DD9C">
      <w:start w:val="1"/>
      <w:numFmt w:val="bullet"/>
      <w:lvlText w:val=""/>
      <w:lvlJc w:val="left"/>
      <w:pPr>
        <w:tabs>
          <w:tab w:val="num" w:pos="5040"/>
        </w:tabs>
        <w:ind w:left="5040" w:hanging="360"/>
      </w:pPr>
      <w:rPr>
        <w:rFonts w:ascii="Symbol" w:eastAsia="Symbol" w:hAnsi="Symbol" w:hint="default"/>
      </w:rPr>
    </w:lvl>
    <w:lvl w:ilvl="7" w:tplc="304ADD3C">
      <w:start w:val="1"/>
      <w:numFmt w:val="bullet"/>
      <w:lvlText w:val="o"/>
      <w:lvlJc w:val="left"/>
      <w:pPr>
        <w:tabs>
          <w:tab w:val="num" w:pos="5760"/>
        </w:tabs>
        <w:ind w:left="5760" w:hanging="360"/>
      </w:pPr>
      <w:rPr>
        <w:rFonts w:ascii="Courier New" w:eastAsia="Courier New" w:hAnsi="Courier New" w:cs="Courier New" w:hint="default"/>
      </w:rPr>
    </w:lvl>
    <w:lvl w:ilvl="8" w:tplc="D578EFA6">
      <w:start w:val="1"/>
      <w:numFmt w:val="bullet"/>
      <w:lvlText w:val=""/>
      <w:lvlJc w:val="left"/>
      <w:pPr>
        <w:tabs>
          <w:tab w:val="num" w:pos="6480"/>
        </w:tabs>
        <w:ind w:left="6480" w:hanging="360"/>
      </w:pPr>
      <w:rPr>
        <w:rFonts w:ascii="Wingdings" w:eastAsia="Wingdings" w:hAnsi="Wingdings" w:hint="default"/>
      </w:rPr>
    </w:lvl>
  </w:abstractNum>
  <w:abstractNum w:abstractNumId="32" w15:restartNumberingAfterBreak="0">
    <w:nsid w:val="6A837F1B"/>
    <w:multiLevelType w:val="hybridMultilevel"/>
    <w:tmpl w:val="0AB8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769E8"/>
    <w:multiLevelType w:val="hybridMultilevel"/>
    <w:tmpl w:val="FAE01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ED0E14"/>
    <w:multiLevelType w:val="hybridMultilevel"/>
    <w:tmpl w:val="8D161A24"/>
    <w:lvl w:ilvl="0" w:tplc="4B6CD48E">
      <w:start w:val="1"/>
      <w:numFmt w:val="bullet"/>
      <w:lvlText w:val="-"/>
      <w:lvlJc w:val="left"/>
      <w:pPr>
        <w:tabs>
          <w:tab w:val="num" w:pos="720"/>
        </w:tabs>
        <w:ind w:left="720" w:hanging="360"/>
      </w:pPr>
      <w:rPr>
        <w:rFonts w:ascii="Times New Roman" w:hAnsi="Times New Roman" w:hint="default"/>
      </w:rPr>
    </w:lvl>
    <w:lvl w:ilvl="1" w:tplc="F68C166E" w:tentative="1">
      <w:start w:val="1"/>
      <w:numFmt w:val="bullet"/>
      <w:lvlText w:val="-"/>
      <w:lvlJc w:val="left"/>
      <w:pPr>
        <w:tabs>
          <w:tab w:val="num" w:pos="1440"/>
        </w:tabs>
        <w:ind w:left="1440" w:hanging="360"/>
      </w:pPr>
      <w:rPr>
        <w:rFonts w:ascii="Times New Roman" w:hAnsi="Times New Roman" w:hint="default"/>
      </w:rPr>
    </w:lvl>
    <w:lvl w:ilvl="2" w:tplc="F35E16D0" w:tentative="1">
      <w:start w:val="1"/>
      <w:numFmt w:val="bullet"/>
      <w:lvlText w:val="-"/>
      <w:lvlJc w:val="left"/>
      <w:pPr>
        <w:tabs>
          <w:tab w:val="num" w:pos="2160"/>
        </w:tabs>
        <w:ind w:left="2160" w:hanging="360"/>
      </w:pPr>
      <w:rPr>
        <w:rFonts w:ascii="Times New Roman" w:hAnsi="Times New Roman" w:hint="default"/>
      </w:rPr>
    </w:lvl>
    <w:lvl w:ilvl="3" w:tplc="95A4252C" w:tentative="1">
      <w:start w:val="1"/>
      <w:numFmt w:val="bullet"/>
      <w:lvlText w:val="-"/>
      <w:lvlJc w:val="left"/>
      <w:pPr>
        <w:tabs>
          <w:tab w:val="num" w:pos="2880"/>
        </w:tabs>
        <w:ind w:left="2880" w:hanging="360"/>
      </w:pPr>
      <w:rPr>
        <w:rFonts w:ascii="Times New Roman" w:hAnsi="Times New Roman" w:hint="default"/>
      </w:rPr>
    </w:lvl>
    <w:lvl w:ilvl="4" w:tplc="7098EE4E" w:tentative="1">
      <w:start w:val="1"/>
      <w:numFmt w:val="bullet"/>
      <w:lvlText w:val="-"/>
      <w:lvlJc w:val="left"/>
      <w:pPr>
        <w:tabs>
          <w:tab w:val="num" w:pos="3600"/>
        </w:tabs>
        <w:ind w:left="3600" w:hanging="360"/>
      </w:pPr>
      <w:rPr>
        <w:rFonts w:ascii="Times New Roman" w:hAnsi="Times New Roman" w:hint="default"/>
      </w:rPr>
    </w:lvl>
    <w:lvl w:ilvl="5" w:tplc="D0EEF9BC" w:tentative="1">
      <w:start w:val="1"/>
      <w:numFmt w:val="bullet"/>
      <w:lvlText w:val="-"/>
      <w:lvlJc w:val="left"/>
      <w:pPr>
        <w:tabs>
          <w:tab w:val="num" w:pos="4320"/>
        </w:tabs>
        <w:ind w:left="4320" w:hanging="360"/>
      </w:pPr>
      <w:rPr>
        <w:rFonts w:ascii="Times New Roman" w:hAnsi="Times New Roman" w:hint="default"/>
      </w:rPr>
    </w:lvl>
    <w:lvl w:ilvl="6" w:tplc="6DDA9D02" w:tentative="1">
      <w:start w:val="1"/>
      <w:numFmt w:val="bullet"/>
      <w:lvlText w:val="-"/>
      <w:lvlJc w:val="left"/>
      <w:pPr>
        <w:tabs>
          <w:tab w:val="num" w:pos="5040"/>
        </w:tabs>
        <w:ind w:left="5040" w:hanging="360"/>
      </w:pPr>
      <w:rPr>
        <w:rFonts w:ascii="Times New Roman" w:hAnsi="Times New Roman" w:hint="default"/>
      </w:rPr>
    </w:lvl>
    <w:lvl w:ilvl="7" w:tplc="FE1050D4" w:tentative="1">
      <w:start w:val="1"/>
      <w:numFmt w:val="bullet"/>
      <w:lvlText w:val="-"/>
      <w:lvlJc w:val="left"/>
      <w:pPr>
        <w:tabs>
          <w:tab w:val="num" w:pos="5760"/>
        </w:tabs>
        <w:ind w:left="5760" w:hanging="360"/>
      </w:pPr>
      <w:rPr>
        <w:rFonts w:ascii="Times New Roman" w:hAnsi="Times New Roman" w:hint="default"/>
      </w:rPr>
    </w:lvl>
    <w:lvl w:ilvl="8" w:tplc="6A2EFE2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D080015"/>
    <w:multiLevelType w:val="hybridMultilevel"/>
    <w:tmpl w:val="98E4E1EA"/>
    <w:lvl w:ilvl="0" w:tplc="B972EA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D2C88"/>
    <w:multiLevelType w:val="hybridMultilevel"/>
    <w:tmpl w:val="8174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6"/>
  </w:num>
  <w:num w:numId="4">
    <w:abstractNumId w:val="0"/>
  </w:num>
  <w:num w:numId="5">
    <w:abstractNumId w:val="23"/>
  </w:num>
  <w:num w:numId="6">
    <w:abstractNumId w:val="29"/>
  </w:num>
  <w:num w:numId="7">
    <w:abstractNumId w:val="33"/>
  </w:num>
  <w:num w:numId="8">
    <w:abstractNumId w:val="11"/>
  </w:num>
  <w:num w:numId="9">
    <w:abstractNumId w:val="21"/>
  </w:num>
  <w:num w:numId="10">
    <w:abstractNumId w:val="30"/>
  </w:num>
  <w:num w:numId="11">
    <w:abstractNumId w:val="31"/>
  </w:num>
  <w:num w:numId="12">
    <w:abstractNumId w:val="2"/>
  </w:num>
  <w:num w:numId="13">
    <w:abstractNumId w:val="28"/>
  </w:num>
  <w:num w:numId="14">
    <w:abstractNumId w:val="22"/>
  </w:num>
  <w:num w:numId="15">
    <w:abstractNumId w:val="10"/>
  </w:num>
  <w:num w:numId="16">
    <w:abstractNumId w:val="20"/>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4"/>
  </w:num>
  <w:num w:numId="21">
    <w:abstractNumId w:val="24"/>
  </w:num>
  <w:num w:numId="22">
    <w:abstractNumId w:val="4"/>
  </w:num>
  <w:num w:numId="23">
    <w:abstractNumId w:val="35"/>
  </w:num>
  <w:num w:numId="24">
    <w:abstractNumId w:val="25"/>
  </w:num>
  <w:num w:numId="25">
    <w:abstractNumId w:val="6"/>
  </w:num>
  <w:num w:numId="26">
    <w:abstractNumId w:val="27"/>
  </w:num>
  <w:num w:numId="27">
    <w:abstractNumId w:val="12"/>
  </w:num>
  <w:num w:numId="28">
    <w:abstractNumId w:val="7"/>
  </w:num>
  <w:num w:numId="29">
    <w:abstractNumId w:val="19"/>
  </w:num>
  <w:num w:numId="30">
    <w:abstractNumId w:val="13"/>
  </w:num>
  <w:num w:numId="31">
    <w:abstractNumId w:val="1"/>
  </w:num>
  <w:num w:numId="32">
    <w:abstractNumId w:val="36"/>
  </w:num>
  <w:num w:numId="33">
    <w:abstractNumId w:val="5"/>
  </w:num>
  <w:num w:numId="34">
    <w:abstractNumId w:val="9"/>
  </w:num>
  <w:num w:numId="35">
    <w:abstractNumId w:val="32"/>
  </w:num>
  <w:num w:numId="36">
    <w:abstractNumId w:val="15"/>
  </w:num>
  <w:num w:numId="37">
    <w:abstractNumId w:val="17"/>
  </w:num>
  <w:num w:numId="38">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0"/>
    <w:rsid w:val="0004447A"/>
    <w:rsid w:val="000633FE"/>
    <w:rsid w:val="0007624D"/>
    <w:rsid w:val="00082FFE"/>
    <w:rsid w:val="000838A3"/>
    <w:rsid w:val="00091758"/>
    <w:rsid w:val="00093EA3"/>
    <w:rsid w:val="000B7439"/>
    <w:rsid w:val="000D1055"/>
    <w:rsid w:val="000E6C98"/>
    <w:rsid w:val="0011476A"/>
    <w:rsid w:val="00123246"/>
    <w:rsid w:val="00130C3B"/>
    <w:rsid w:val="00155C96"/>
    <w:rsid w:val="001A59D0"/>
    <w:rsid w:val="001C2BD3"/>
    <w:rsid w:val="001F2D9B"/>
    <w:rsid w:val="001F7505"/>
    <w:rsid w:val="00220120"/>
    <w:rsid w:val="002437CE"/>
    <w:rsid w:val="0025559F"/>
    <w:rsid w:val="002813A5"/>
    <w:rsid w:val="002D7949"/>
    <w:rsid w:val="003230F5"/>
    <w:rsid w:val="00324A43"/>
    <w:rsid w:val="00357F1E"/>
    <w:rsid w:val="00361413"/>
    <w:rsid w:val="00377287"/>
    <w:rsid w:val="00381E23"/>
    <w:rsid w:val="003942E2"/>
    <w:rsid w:val="003A0F7C"/>
    <w:rsid w:val="003A1E1A"/>
    <w:rsid w:val="003A25F0"/>
    <w:rsid w:val="003D418B"/>
    <w:rsid w:val="003E1579"/>
    <w:rsid w:val="003F7149"/>
    <w:rsid w:val="004002AF"/>
    <w:rsid w:val="00415C5A"/>
    <w:rsid w:val="00443B81"/>
    <w:rsid w:val="00460B22"/>
    <w:rsid w:val="00487F05"/>
    <w:rsid w:val="004917E4"/>
    <w:rsid w:val="00492222"/>
    <w:rsid w:val="004A5855"/>
    <w:rsid w:val="004C3F47"/>
    <w:rsid w:val="004F7BC2"/>
    <w:rsid w:val="00500067"/>
    <w:rsid w:val="00516B14"/>
    <w:rsid w:val="00521F43"/>
    <w:rsid w:val="00535386"/>
    <w:rsid w:val="00553917"/>
    <w:rsid w:val="0055769C"/>
    <w:rsid w:val="00560026"/>
    <w:rsid w:val="00572690"/>
    <w:rsid w:val="00594449"/>
    <w:rsid w:val="005966DB"/>
    <w:rsid w:val="005A540F"/>
    <w:rsid w:val="005C67C5"/>
    <w:rsid w:val="005F63BB"/>
    <w:rsid w:val="00601170"/>
    <w:rsid w:val="00603F07"/>
    <w:rsid w:val="00617E26"/>
    <w:rsid w:val="00635C03"/>
    <w:rsid w:val="00643B4F"/>
    <w:rsid w:val="00646D91"/>
    <w:rsid w:val="0065797A"/>
    <w:rsid w:val="00666000"/>
    <w:rsid w:val="00674131"/>
    <w:rsid w:val="006C0321"/>
    <w:rsid w:val="006C0C07"/>
    <w:rsid w:val="006E2AF8"/>
    <w:rsid w:val="006E3C02"/>
    <w:rsid w:val="007163A0"/>
    <w:rsid w:val="00733A9F"/>
    <w:rsid w:val="0073483A"/>
    <w:rsid w:val="00751D22"/>
    <w:rsid w:val="007546B9"/>
    <w:rsid w:val="00765E3E"/>
    <w:rsid w:val="007B4758"/>
    <w:rsid w:val="00833F01"/>
    <w:rsid w:val="00844A9B"/>
    <w:rsid w:val="00846A25"/>
    <w:rsid w:val="00862749"/>
    <w:rsid w:val="00881EC1"/>
    <w:rsid w:val="008D6E25"/>
    <w:rsid w:val="008E3A2D"/>
    <w:rsid w:val="00905432"/>
    <w:rsid w:val="00912F71"/>
    <w:rsid w:val="009219A7"/>
    <w:rsid w:val="00927C34"/>
    <w:rsid w:val="00934DBD"/>
    <w:rsid w:val="00947224"/>
    <w:rsid w:val="00963419"/>
    <w:rsid w:val="0097297F"/>
    <w:rsid w:val="00973D8D"/>
    <w:rsid w:val="009778B1"/>
    <w:rsid w:val="00990FA7"/>
    <w:rsid w:val="009A0ED2"/>
    <w:rsid w:val="009A293C"/>
    <w:rsid w:val="009B4572"/>
    <w:rsid w:val="009C4F2D"/>
    <w:rsid w:val="009C7413"/>
    <w:rsid w:val="009D1E50"/>
    <w:rsid w:val="009E4392"/>
    <w:rsid w:val="009F74BE"/>
    <w:rsid w:val="009F7AE0"/>
    <w:rsid w:val="00A10D2B"/>
    <w:rsid w:val="00A11EDE"/>
    <w:rsid w:val="00A17408"/>
    <w:rsid w:val="00A333AB"/>
    <w:rsid w:val="00A43BE3"/>
    <w:rsid w:val="00A65F0A"/>
    <w:rsid w:val="00A8078A"/>
    <w:rsid w:val="00A82AC8"/>
    <w:rsid w:val="00A9544D"/>
    <w:rsid w:val="00AA7A58"/>
    <w:rsid w:val="00AC56BC"/>
    <w:rsid w:val="00AE12D2"/>
    <w:rsid w:val="00AE3D58"/>
    <w:rsid w:val="00AF3E87"/>
    <w:rsid w:val="00B000EF"/>
    <w:rsid w:val="00B02D6A"/>
    <w:rsid w:val="00B066C5"/>
    <w:rsid w:val="00B13160"/>
    <w:rsid w:val="00B24EF2"/>
    <w:rsid w:val="00B4475E"/>
    <w:rsid w:val="00B52680"/>
    <w:rsid w:val="00B57655"/>
    <w:rsid w:val="00B75D5F"/>
    <w:rsid w:val="00BA5AB0"/>
    <w:rsid w:val="00BF0F26"/>
    <w:rsid w:val="00C41F8A"/>
    <w:rsid w:val="00C4469C"/>
    <w:rsid w:val="00C5416A"/>
    <w:rsid w:val="00C7177F"/>
    <w:rsid w:val="00C8031D"/>
    <w:rsid w:val="00C97BCF"/>
    <w:rsid w:val="00CA61F3"/>
    <w:rsid w:val="00CD647A"/>
    <w:rsid w:val="00CE4C83"/>
    <w:rsid w:val="00CE5250"/>
    <w:rsid w:val="00D013BD"/>
    <w:rsid w:val="00D16F7D"/>
    <w:rsid w:val="00D247C8"/>
    <w:rsid w:val="00D90854"/>
    <w:rsid w:val="00DC537F"/>
    <w:rsid w:val="00DE20F9"/>
    <w:rsid w:val="00DF41BF"/>
    <w:rsid w:val="00E108F7"/>
    <w:rsid w:val="00E31D9C"/>
    <w:rsid w:val="00E54A93"/>
    <w:rsid w:val="00E93751"/>
    <w:rsid w:val="00EC172B"/>
    <w:rsid w:val="00ED6717"/>
    <w:rsid w:val="00EF47CD"/>
    <w:rsid w:val="00F003ED"/>
    <w:rsid w:val="00F149AB"/>
    <w:rsid w:val="00F24ACF"/>
    <w:rsid w:val="00F420DA"/>
    <w:rsid w:val="00F61714"/>
    <w:rsid w:val="00F71E86"/>
    <w:rsid w:val="00FB6217"/>
    <w:rsid w:val="00FE7762"/>
    <w:rsid w:val="00FF0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5F7D65"/>
  <w15:docId w15:val="{026361FA-75B8-47FA-AF4F-FA4C6545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70"/>
    <w:pPr>
      <w:spacing w:after="200" w:line="276" w:lineRule="auto"/>
    </w:pPr>
  </w:style>
  <w:style w:type="paragraph" w:styleId="Heading1">
    <w:name w:val="heading 1"/>
    <w:basedOn w:val="Normal"/>
    <w:next w:val="Normal"/>
    <w:link w:val="Heading1Char"/>
    <w:qFormat/>
    <w:rsid w:val="00601170"/>
    <w:pPr>
      <w:spacing w:after="0" w:line="240" w:lineRule="auto"/>
      <w:jc w:val="center"/>
      <w:outlineLvl w:val="0"/>
    </w:pPr>
    <w:rPr>
      <w:rFonts w:ascii="Calibri" w:eastAsia="Arial Unicode MS" w:hAnsi="Calibri" w:cs="Times New Roman"/>
      <w:b/>
      <w:color w:val="000000"/>
      <w:sz w:val="28"/>
      <w:szCs w:val="28"/>
      <w:u w:color="000000"/>
      <w:lang w:eastAsia="en-GB"/>
    </w:rPr>
  </w:style>
  <w:style w:type="paragraph" w:styleId="Heading2">
    <w:name w:val="heading 2"/>
    <w:basedOn w:val="Normal"/>
    <w:next w:val="Normal"/>
    <w:link w:val="Heading2Char"/>
    <w:qFormat/>
    <w:rsid w:val="00516B14"/>
    <w:pPr>
      <w:keepNext/>
      <w:spacing w:after="0" w:line="240" w:lineRule="auto"/>
      <w:jc w:val="center"/>
      <w:outlineLvl w:val="1"/>
    </w:pPr>
    <w:rPr>
      <w:rFonts w:ascii="Tahoma" w:eastAsia="Times New Roman" w:hAnsi="Tahoma" w:cs="Tahoma"/>
      <w:b/>
      <w:bCs/>
      <w:sz w:val="40"/>
      <w:szCs w:val="24"/>
      <w:u w:val="single"/>
    </w:rPr>
  </w:style>
  <w:style w:type="paragraph" w:styleId="Heading3">
    <w:name w:val="heading 3"/>
    <w:basedOn w:val="Normal"/>
    <w:next w:val="Normal"/>
    <w:link w:val="Heading3Char"/>
    <w:qFormat/>
    <w:rsid w:val="00516B14"/>
    <w:pPr>
      <w:keepNext/>
      <w:spacing w:after="0" w:line="240" w:lineRule="auto"/>
      <w:jc w:val="right"/>
      <w:outlineLvl w:val="2"/>
    </w:pPr>
    <w:rPr>
      <w:rFonts w:ascii="Tahoma" w:eastAsia="Times New Roman" w:hAnsi="Tahoma" w:cs="Tahoma"/>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170"/>
    <w:rPr>
      <w:rFonts w:ascii="Calibri" w:eastAsia="Arial Unicode MS" w:hAnsi="Calibri" w:cs="Times New Roman"/>
      <w:b/>
      <w:color w:val="000000"/>
      <w:sz w:val="28"/>
      <w:szCs w:val="28"/>
      <w:u w:color="000000"/>
      <w:lang w:eastAsia="en-GB"/>
    </w:rPr>
  </w:style>
  <w:style w:type="paragraph" w:styleId="ListParagraph">
    <w:name w:val="List Paragraph"/>
    <w:basedOn w:val="Normal"/>
    <w:uiPriority w:val="34"/>
    <w:qFormat/>
    <w:rsid w:val="00601170"/>
    <w:pPr>
      <w:spacing w:after="160" w:line="240" w:lineRule="auto"/>
      <w:ind w:left="1008" w:hanging="288"/>
      <w:contextualSpacing/>
    </w:pPr>
    <w:rPr>
      <w:sz w:val="21"/>
      <w:lang w:val="en-US"/>
    </w:rPr>
  </w:style>
  <w:style w:type="paragraph" w:customStyle="1" w:styleId="Body1">
    <w:name w:val="Body 1"/>
    <w:rsid w:val="00601170"/>
    <w:pPr>
      <w:spacing w:after="0" w:line="240" w:lineRule="auto"/>
      <w:outlineLvl w:val="0"/>
    </w:pPr>
    <w:rPr>
      <w:rFonts w:ascii="Times New Roman" w:eastAsia="Arial Unicode MS" w:hAnsi="Times New Roman" w:cs="Times New Roman"/>
      <w:color w:val="000000"/>
      <w:sz w:val="24"/>
      <w:szCs w:val="20"/>
      <w:u w:color="000000"/>
      <w:lang w:eastAsia="en-GB"/>
    </w:rPr>
  </w:style>
  <w:style w:type="table" w:styleId="TableGrid">
    <w:name w:val="Table Grid"/>
    <w:basedOn w:val="TableNormal"/>
    <w:uiPriority w:val="59"/>
    <w:rsid w:val="0060117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01170"/>
    <w:rPr>
      <w:sz w:val="16"/>
      <w:szCs w:val="16"/>
    </w:rPr>
  </w:style>
  <w:style w:type="paragraph" w:styleId="CommentText">
    <w:name w:val="annotation text"/>
    <w:basedOn w:val="Normal"/>
    <w:link w:val="CommentTextChar"/>
    <w:unhideWhenUsed/>
    <w:rsid w:val="00601170"/>
    <w:pPr>
      <w:spacing w:line="240" w:lineRule="auto"/>
    </w:pPr>
    <w:rPr>
      <w:sz w:val="20"/>
      <w:szCs w:val="20"/>
    </w:rPr>
  </w:style>
  <w:style w:type="character" w:customStyle="1" w:styleId="CommentTextChar">
    <w:name w:val="Comment Text Char"/>
    <w:basedOn w:val="DefaultParagraphFont"/>
    <w:link w:val="CommentText"/>
    <w:uiPriority w:val="99"/>
    <w:rsid w:val="00601170"/>
    <w:rPr>
      <w:sz w:val="20"/>
      <w:szCs w:val="20"/>
    </w:rPr>
  </w:style>
  <w:style w:type="character" w:styleId="Strong">
    <w:name w:val="Strong"/>
    <w:basedOn w:val="DefaultParagraphFont"/>
    <w:uiPriority w:val="22"/>
    <w:qFormat/>
    <w:rsid w:val="00601170"/>
    <w:rPr>
      <w:b/>
      <w:bCs/>
    </w:rPr>
  </w:style>
  <w:style w:type="paragraph" w:styleId="BalloonText">
    <w:name w:val="Balloon Text"/>
    <w:basedOn w:val="Normal"/>
    <w:link w:val="BalloonTextChar"/>
    <w:semiHidden/>
    <w:unhideWhenUsed/>
    <w:rsid w:val="0060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170"/>
    <w:rPr>
      <w:rFonts w:ascii="Segoe UI" w:hAnsi="Segoe UI" w:cs="Segoe UI"/>
      <w:sz w:val="18"/>
      <w:szCs w:val="18"/>
    </w:rPr>
  </w:style>
  <w:style w:type="paragraph" w:styleId="Header">
    <w:name w:val="header"/>
    <w:basedOn w:val="Normal"/>
    <w:link w:val="HeaderChar"/>
    <w:unhideWhenUsed/>
    <w:rsid w:val="00601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70"/>
  </w:style>
  <w:style w:type="paragraph" w:styleId="Footer">
    <w:name w:val="footer"/>
    <w:basedOn w:val="Normal"/>
    <w:link w:val="FooterChar"/>
    <w:uiPriority w:val="99"/>
    <w:unhideWhenUsed/>
    <w:rsid w:val="00601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70"/>
  </w:style>
  <w:style w:type="paragraph" w:styleId="CommentSubject">
    <w:name w:val="annotation subject"/>
    <w:basedOn w:val="CommentText"/>
    <w:next w:val="CommentText"/>
    <w:link w:val="CommentSubjectChar"/>
    <w:semiHidden/>
    <w:unhideWhenUsed/>
    <w:rsid w:val="00912F71"/>
    <w:rPr>
      <w:b/>
      <w:bCs/>
    </w:rPr>
  </w:style>
  <w:style w:type="character" w:customStyle="1" w:styleId="CommentSubjectChar">
    <w:name w:val="Comment Subject Char"/>
    <w:basedOn w:val="CommentTextChar"/>
    <w:link w:val="CommentSubject"/>
    <w:uiPriority w:val="99"/>
    <w:semiHidden/>
    <w:rsid w:val="00912F71"/>
    <w:rPr>
      <w:b/>
      <w:bCs/>
      <w:sz w:val="20"/>
      <w:szCs w:val="20"/>
    </w:rPr>
  </w:style>
  <w:style w:type="character" w:styleId="Hyperlink">
    <w:name w:val="Hyperlink"/>
    <w:basedOn w:val="DefaultParagraphFont"/>
    <w:uiPriority w:val="99"/>
    <w:unhideWhenUsed/>
    <w:rsid w:val="00C5416A"/>
    <w:rPr>
      <w:strike w:val="0"/>
      <w:dstrike w:val="0"/>
      <w:color w:val="1063AB"/>
      <w:u w:val="none"/>
      <w:effect w:val="none"/>
    </w:rPr>
  </w:style>
  <w:style w:type="character" w:customStyle="1" w:styleId="Heading2Char">
    <w:name w:val="Heading 2 Char"/>
    <w:basedOn w:val="DefaultParagraphFont"/>
    <w:link w:val="Heading2"/>
    <w:rsid w:val="00516B14"/>
    <w:rPr>
      <w:rFonts w:ascii="Tahoma" w:eastAsia="Times New Roman" w:hAnsi="Tahoma" w:cs="Tahoma"/>
      <w:b/>
      <w:bCs/>
      <w:sz w:val="40"/>
      <w:szCs w:val="24"/>
      <w:u w:val="single"/>
    </w:rPr>
  </w:style>
  <w:style w:type="character" w:customStyle="1" w:styleId="Heading3Char">
    <w:name w:val="Heading 3 Char"/>
    <w:basedOn w:val="DefaultParagraphFont"/>
    <w:link w:val="Heading3"/>
    <w:rsid w:val="00516B14"/>
    <w:rPr>
      <w:rFonts w:ascii="Tahoma" w:eastAsia="Times New Roman" w:hAnsi="Tahoma" w:cs="Tahoma"/>
      <w:b/>
      <w:bCs/>
      <w:sz w:val="32"/>
      <w:szCs w:val="24"/>
    </w:rPr>
  </w:style>
  <w:style w:type="character" w:styleId="PageNumber">
    <w:name w:val="page number"/>
    <w:basedOn w:val="DefaultParagraphFont"/>
    <w:rsid w:val="00516B14"/>
  </w:style>
  <w:style w:type="numbering" w:styleId="111111">
    <w:name w:val="Outline List 2"/>
    <w:basedOn w:val="NoList"/>
    <w:rsid w:val="00516B14"/>
    <w:pPr>
      <w:numPr>
        <w:numId w:val="2"/>
      </w:numPr>
    </w:pPr>
  </w:style>
  <w:style w:type="character" w:styleId="FollowedHyperlink">
    <w:name w:val="FollowedHyperlink"/>
    <w:rsid w:val="00516B14"/>
    <w:rPr>
      <w:color w:val="800080"/>
      <w:u w:val="single"/>
    </w:rPr>
  </w:style>
  <w:style w:type="paragraph" w:customStyle="1" w:styleId="Bulletskeyfindings">
    <w:name w:val="Bullets (key findings)"/>
    <w:basedOn w:val="Normal"/>
    <w:rsid w:val="00516B14"/>
    <w:pPr>
      <w:numPr>
        <w:numId w:val="3"/>
      </w:numPr>
      <w:spacing w:after="120" w:line="240" w:lineRule="auto"/>
    </w:pPr>
    <w:rPr>
      <w:rFonts w:ascii="Tahoma" w:eastAsia="Times New Roman" w:hAnsi="Tahoma" w:cs="Times New Roman"/>
      <w:color w:val="000000"/>
      <w:sz w:val="24"/>
      <w:szCs w:val="24"/>
    </w:rPr>
  </w:style>
  <w:style w:type="character" w:customStyle="1" w:styleId="UnnumberedparagraphChar">
    <w:name w:val="Unnumbered paragraph Char"/>
    <w:link w:val="Unnumberedparagraph"/>
    <w:rsid w:val="00516B14"/>
    <w:rPr>
      <w:rFonts w:ascii="Tahoma" w:hAnsi="Tahoma"/>
      <w:color w:val="000000"/>
      <w:sz w:val="24"/>
      <w:szCs w:val="24"/>
    </w:rPr>
  </w:style>
  <w:style w:type="paragraph" w:customStyle="1" w:styleId="Unnumberedparagraph">
    <w:name w:val="Unnumbered paragraph"/>
    <w:basedOn w:val="Normal"/>
    <w:link w:val="UnnumberedparagraphChar"/>
    <w:rsid w:val="00516B14"/>
    <w:pPr>
      <w:spacing w:after="240" w:line="240" w:lineRule="auto"/>
    </w:pPr>
    <w:rPr>
      <w:rFonts w:ascii="Tahoma" w:hAnsi="Tahoma"/>
      <w:color w:val="000000"/>
      <w:sz w:val="24"/>
      <w:szCs w:val="24"/>
    </w:rPr>
  </w:style>
  <w:style w:type="paragraph" w:customStyle="1" w:styleId="Bulletskeyfindings-lastbullet">
    <w:name w:val="Bullets (key findings) - last bullet"/>
    <w:basedOn w:val="Bulletskeyfindings"/>
    <w:next w:val="Heading1"/>
    <w:rsid w:val="00516B14"/>
    <w:pPr>
      <w:spacing w:after="240"/>
    </w:pPr>
  </w:style>
  <w:style w:type="paragraph" w:styleId="BodyTextIndent">
    <w:name w:val="Body Text Indent"/>
    <w:basedOn w:val="Normal"/>
    <w:link w:val="BodyTextIndentChar"/>
    <w:semiHidden/>
    <w:rsid w:val="00516B14"/>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516B14"/>
    <w:rPr>
      <w:rFonts w:ascii="Arial" w:eastAsia="Times New Roman" w:hAnsi="Arial" w:cs="Times New Roman"/>
      <w:sz w:val="24"/>
      <w:szCs w:val="20"/>
    </w:rPr>
  </w:style>
  <w:style w:type="paragraph" w:customStyle="1" w:styleId="DfESBullets">
    <w:name w:val="DfESBullets"/>
    <w:basedOn w:val="Normal"/>
    <w:rsid w:val="00516B14"/>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paragraph" w:customStyle="1" w:styleId="Default">
    <w:name w:val="Default"/>
    <w:rsid w:val="00516B1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48">
    <w:name w:val="CM148"/>
    <w:basedOn w:val="Default"/>
    <w:next w:val="Default"/>
    <w:uiPriority w:val="99"/>
    <w:rsid w:val="00516B14"/>
    <w:pPr>
      <w:widowControl w:val="0"/>
    </w:pPr>
    <w:rPr>
      <w:color w:val="auto"/>
    </w:rPr>
  </w:style>
  <w:style w:type="paragraph" w:customStyle="1" w:styleId="CM158">
    <w:name w:val="CM158"/>
    <w:basedOn w:val="Default"/>
    <w:next w:val="Default"/>
    <w:uiPriority w:val="99"/>
    <w:rsid w:val="00516B14"/>
    <w:pPr>
      <w:widowControl w:val="0"/>
    </w:pPr>
    <w:rPr>
      <w:color w:val="auto"/>
    </w:rPr>
  </w:style>
  <w:style w:type="paragraph" w:customStyle="1" w:styleId="NumberedParagraphs">
    <w:name w:val="Numbered Paragraphs"/>
    <w:basedOn w:val="Normal"/>
    <w:rsid w:val="00516B14"/>
    <w:pPr>
      <w:numPr>
        <w:numId w:val="10"/>
      </w:numPr>
      <w:spacing w:before="70" w:after="70" w:line="280" w:lineRule="atLeast"/>
    </w:pPr>
    <w:rPr>
      <w:rFonts w:ascii="Arial" w:eastAsia="Arial" w:hAnsi="Arial" w:cs="Times New Roman"/>
      <w:sz w:val="20"/>
      <w:szCs w:val="20"/>
    </w:rPr>
  </w:style>
  <w:style w:type="paragraph" w:styleId="FootnoteText">
    <w:name w:val="footnote text"/>
    <w:basedOn w:val="Normal"/>
    <w:link w:val="FootnoteTextChar"/>
    <w:unhideWhenUsed/>
    <w:rsid w:val="00516B1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16B14"/>
    <w:rPr>
      <w:rFonts w:ascii="Times New Roman" w:eastAsia="Times New Roman" w:hAnsi="Times New Roman" w:cs="Times New Roman"/>
      <w:sz w:val="20"/>
      <w:szCs w:val="20"/>
      <w:lang w:eastAsia="en-GB"/>
    </w:rPr>
  </w:style>
  <w:style w:type="character" w:styleId="FootnoteReference">
    <w:name w:val="footnote reference"/>
    <w:unhideWhenUsed/>
    <w:rsid w:val="00516B14"/>
    <w:rPr>
      <w:vertAlign w:val="superscript"/>
    </w:rPr>
  </w:style>
  <w:style w:type="table" w:customStyle="1" w:styleId="TableGrid1">
    <w:name w:val="Table Grid1"/>
    <w:basedOn w:val="TableNormal"/>
    <w:next w:val="TableGrid"/>
    <w:uiPriority w:val="59"/>
    <w:rsid w:val="00516B14"/>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6B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uiPriority w:val="99"/>
    <w:qFormat/>
    <w:rsid w:val="00516B14"/>
    <w:rPr>
      <w:rFonts w:cs="Times New Roman"/>
      <w:i/>
      <w:iCs/>
    </w:rPr>
  </w:style>
  <w:style w:type="paragraph" w:styleId="PlainText">
    <w:name w:val="Plain Text"/>
    <w:basedOn w:val="Normal"/>
    <w:link w:val="PlainTextChar"/>
    <w:uiPriority w:val="99"/>
    <w:unhideWhenUsed/>
    <w:rsid w:val="00516B14"/>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516B14"/>
    <w:rPr>
      <w:rFonts w:ascii="Consolas" w:eastAsia="Calibri" w:hAnsi="Consolas" w:cs="Consolas"/>
      <w:sz w:val="21"/>
      <w:szCs w:val="21"/>
    </w:rPr>
  </w:style>
  <w:style w:type="character" w:styleId="HTMLCite">
    <w:name w:val="HTML Cite"/>
    <w:basedOn w:val="DefaultParagraphFont"/>
    <w:uiPriority w:val="99"/>
    <w:semiHidden/>
    <w:unhideWhenUsed/>
    <w:rsid w:val="009A293C"/>
    <w:rPr>
      <w:i/>
      <w:iCs/>
    </w:rPr>
  </w:style>
  <w:style w:type="table" w:customStyle="1" w:styleId="TableGrid3">
    <w:name w:val="Table Grid3"/>
    <w:basedOn w:val="TableNormal"/>
    <w:next w:val="TableGrid"/>
    <w:rsid w:val="005539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D647A"/>
    <w:pPr>
      <w:keepNext/>
      <w:keepLines/>
      <w:spacing w:before="480"/>
      <w:jc w:val="left"/>
      <w:outlineLvl w:val="9"/>
    </w:pPr>
    <w:rPr>
      <w:rFonts w:eastAsiaTheme="majorEastAsia" w:cs="Arial"/>
      <w:bCs/>
      <w:color w:val="374C80"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76926">
      <w:bodyDiv w:val="1"/>
      <w:marLeft w:val="0"/>
      <w:marRight w:val="0"/>
      <w:marTop w:val="0"/>
      <w:marBottom w:val="0"/>
      <w:divBdr>
        <w:top w:val="none" w:sz="0" w:space="0" w:color="auto"/>
        <w:left w:val="none" w:sz="0" w:space="0" w:color="auto"/>
        <w:bottom w:val="none" w:sz="0" w:space="0" w:color="auto"/>
        <w:right w:val="none" w:sz="0" w:space="0" w:color="auto"/>
      </w:divBdr>
      <w:divsChild>
        <w:div w:id="371463385">
          <w:marLeft w:val="0"/>
          <w:marRight w:val="0"/>
          <w:marTop w:val="0"/>
          <w:marBottom w:val="0"/>
          <w:divBdr>
            <w:top w:val="none" w:sz="0" w:space="0" w:color="auto"/>
            <w:left w:val="none" w:sz="0" w:space="0" w:color="auto"/>
            <w:bottom w:val="none" w:sz="0" w:space="0" w:color="auto"/>
            <w:right w:val="none" w:sz="0" w:space="0" w:color="auto"/>
          </w:divBdr>
          <w:divsChild>
            <w:div w:id="1225918088">
              <w:marLeft w:val="0"/>
              <w:marRight w:val="0"/>
              <w:marTop w:val="0"/>
              <w:marBottom w:val="0"/>
              <w:divBdr>
                <w:top w:val="none" w:sz="0" w:space="0" w:color="auto"/>
                <w:left w:val="none" w:sz="0" w:space="0" w:color="auto"/>
                <w:bottom w:val="none" w:sz="0" w:space="0" w:color="auto"/>
                <w:right w:val="none" w:sz="0" w:space="0" w:color="auto"/>
              </w:divBdr>
              <w:divsChild>
                <w:div w:id="1982687645">
                  <w:marLeft w:val="0"/>
                  <w:marRight w:val="0"/>
                  <w:marTop w:val="0"/>
                  <w:marBottom w:val="0"/>
                  <w:divBdr>
                    <w:top w:val="none" w:sz="0" w:space="0" w:color="auto"/>
                    <w:left w:val="none" w:sz="0" w:space="0" w:color="auto"/>
                    <w:bottom w:val="none" w:sz="0" w:space="0" w:color="auto"/>
                    <w:right w:val="none" w:sz="0" w:space="0" w:color="auto"/>
                  </w:divBdr>
                  <w:divsChild>
                    <w:div w:id="8293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report-child-abuse-to-local-council" TargetMode="External"/><Relationship Id="rId21" Type="http://schemas.openxmlformats.org/officeDocument/2006/relationships/hyperlink" Target="https://www.gov.uk/government/publications/teachers-standards" TargetMode="External"/><Relationship Id="rId42" Type="http://schemas.openxmlformats.org/officeDocument/2006/relationships/hyperlink" Target="https://www.gov.uk/guidance/forced-marriage" TargetMode="External"/><Relationship Id="rId47" Type="http://schemas.openxmlformats.org/officeDocument/2006/relationships/hyperlink" Target="https://www.gov.uk/government/publications/missing-children-and-adults-strategy" TargetMode="External"/><Relationship Id="rId63" Type="http://schemas.openxmlformats.org/officeDocument/2006/relationships/hyperlink" Target="https://www.gov.uk/government/publications/disqualification-under-the-childcare-act-2006" TargetMode="External"/><Relationship Id="rId68" Type="http://schemas.openxmlformats.org/officeDocument/2006/relationships/hyperlink" Target="https://www.gateshead.gov.uk/Education%20and%20Learning/Schools/plans/Education-guidance-for-refugees-and-asylum-seekers.aspx" TargetMode="External"/><Relationship Id="rId84" Type="http://schemas.openxmlformats.org/officeDocument/2006/relationships/fontTable" Target="fontTable.xml"/><Relationship Id="rId16" Type="http://schemas.openxmlformats.org/officeDocument/2006/relationships/hyperlink" Target="https://www.gov.uk/government/uploads/system/uploads/attachment_data/file/522656/Regulated_Activity_in_relation_to_Children.pdf.pdf" TargetMode="External"/><Relationship Id="rId11" Type="http://schemas.openxmlformats.org/officeDocument/2006/relationships/hyperlink" Target="https://www.gov.uk/government/publications/working-together-to-safeguard-children--2" TargetMode="External"/><Relationship Id="rId32" Type="http://schemas.openxmlformats.org/officeDocument/2006/relationships/hyperlink" Target="https://www.gov.uk/government/publications/children-missing-education" TargetMode="External"/><Relationship Id="rId37" Type="http://schemas.openxmlformats.org/officeDocument/2006/relationships/hyperlink" Target="https://www.disrespectnobody.co.uk/relationship-abuse/what-is-relationship-abuse/" TargetMode="External"/><Relationship Id="rId53" Type="http://schemas.openxmlformats.org/officeDocument/2006/relationships/hyperlink" Target="http://www.childrenscommissioner.gov.uk/publications" TargetMode="External"/><Relationship Id="rId58" Type="http://schemas.openxmlformats.org/officeDocument/2006/relationships/hyperlink" Target="https://www.gov.uk/government/news/home-office-launches-child-abuse-whistleblowing-helpline" TargetMode="External"/><Relationship Id="rId74" Type="http://schemas.openxmlformats.org/officeDocument/2006/relationships/hyperlink" Target="mailto:iasscitywide@birmingham.gov.uk" TargetMode="External"/><Relationship Id="rId79" Type="http://schemas.openxmlformats.org/officeDocument/2006/relationships/image" Target="media/image1.emf"/><Relationship Id="rId5" Type="http://schemas.openxmlformats.org/officeDocument/2006/relationships/webSettings" Target="webSettings.xml"/><Relationship Id="rId19" Type="http://schemas.openxmlformats.org/officeDocument/2006/relationships/hyperlink" Target="https://www.gov.uk/government/publications/mandatory-reporting-of-female-genital-mutilation-procedural-information" TargetMode="External"/><Relationship Id="rId14" Type="http://schemas.openxmlformats.org/officeDocument/2006/relationships/hyperlink" Target="http://www.coventry.gov.uk/info/206/coventry_local_safeguarding_children_board/2493/coventry_safeguarding_children_board" TargetMode="External"/><Relationship Id="rId22" Type="http://schemas.openxmlformats.org/officeDocument/2006/relationships/hyperlink" Target="http://www.coventry.gov.uk/downloads/file/19370/caf_guidance" TargetMode="External"/><Relationship Id="rId27" Type="http://schemas.openxmlformats.org/officeDocument/2006/relationships/hyperlink" Target="https://www.tes.com/teaching-resources" TargetMode="External"/><Relationship Id="rId30" Type="http://schemas.openxmlformats.org/officeDocument/2006/relationships/hyperlink" Target="https://www.gov.uk/government/publications/preventing-and-tackling-bullying" TargetMode="External"/><Relationship Id="rId35" Type="http://schemas.openxmlformats.org/officeDocument/2006/relationships/hyperlink" Target="http://www.knowaboutcse.co.uk" TargetMode="External"/><Relationship Id="rId43" Type="http://schemas.openxmlformats.org/officeDocument/2006/relationships/hyperlink" Target="https://www.gov.uk/government/publications/advice-to-schools-and-colleges-on-gangs-and-youth-violence" TargetMode="External"/><Relationship Id="rId48" Type="http://schemas.openxmlformats.org/officeDocument/2006/relationships/hyperlink" Target="https://www.gov.uk/government/publications/children-act-1989-private-fostering" TargetMode="External"/><Relationship Id="rId56" Type="http://schemas.openxmlformats.org/officeDocument/2006/relationships/hyperlink" Target="https://twitter.com/coventrylscb" TargetMode="External"/><Relationship Id="rId64" Type="http://schemas.openxmlformats.org/officeDocument/2006/relationships/hyperlink" Target="https://www.gov.uk/government/publications/safeguarding-practitioners-information-sharing-advice" TargetMode="External"/><Relationship Id="rId69" Type="http://schemas.openxmlformats.org/officeDocument/2006/relationships/hyperlink" Target="http://www.childrenscommissioner.gov.uk/publications" TargetMode="External"/><Relationship Id="rId77" Type="http://schemas.openxmlformats.org/officeDocument/2006/relationships/hyperlink" Target="http://www.childline.org.uk/" TargetMode="External"/><Relationship Id="rId8" Type="http://schemas.openxmlformats.org/officeDocument/2006/relationships/hyperlink" Target="http://www.opsi.gov.uk/ACTS/acts2002/ukpga_20020032_en_14" TargetMode="External"/><Relationship Id="rId51" Type="http://schemas.openxmlformats.org/officeDocument/2006/relationships/hyperlink" Target="https://www.ceop.police.uk/" TargetMode="External"/><Relationship Id="rId72" Type="http://schemas.openxmlformats.org/officeDocument/2006/relationships/hyperlink" Target="http://www.thewestwoodacademy.co.uk/" TargetMode="External"/><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ventry.gov.uk/dslsafeguarding/" TargetMode="External"/><Relationship Id="rId17" Type="http://schemas.openxmlformats.org/officeDocument/2006/relationships/hyperlink" Target="https://www.gov.uk/whistleblowing" TargetMode="External"/><Relationship Id="rId25" Type="http://schemas.openxmlformats.org/officeDocument/2006/relationships/hyperlink" Target="https://www.gov.uk/government/uploads/system/uploads/attachment_data/file/419604/What_to_do_if_you_re_worried_a_child_is_being_abused.pdf" TargetMode="External"/><Relationship Id="rId33" Type="http://schemas.openxmlformats.org/officeDocument/2006/relationships/hyperlink" Target="https://www.gov.uk/government/publications/children-who-run-away-or-go-missing-from-home-or-care" TargetMode="External"/><Relationship Id="rId38" Type="http://schemas.openxmlformats.org/officeDocument/2006/relationships/hyperlink" Target="https://www.gov.uk/government/publications/drugs-advice-for-schools" TargetMode="External"/><Relationship Id="rId46" Type="http://schemas.openxmlformats.org/officeDocument/2006/relationships/hyperlink" Target="https://www.gov.uk/government/publications/mental-health-and-behaviour-in-schools--2" TargetMode="External"/><Relationship Id="rId59" Type="http://schemas.openxmlformats.org/officeDocument/2006/relationships/hyperlink" Target="https://www.gov.uk/government/publications/designated-teacher-for-looked-after-children" TargetMode="External"/><Relationship Id="rId67" Type="http://schemas.openxmlformats.org/officeDocument/2006/relationships/hyperlink" Target="https://www.gov.uk/browse/visas-immigration/asylum" TargetMode="External"/><Relationship Id="rId20" Type="http://schemas.openxmlformats.org/officeDocument/2006/relationships/hyperlink" Target="https://www.gov.uk/government/uploads/system/uploads/attachment_data/file/550511/Keeping_children_safe_in_education.pdf" TargetMode="External"/><Relationship Id="rId41" Type="http://schemas.openxmlformats.org/officeDocument/2006/relationships/hyperlink" Target="https://www.gov.uk/government/publications/multi-agency-statutory-guidance-on-female-genital-mutilation" TargetMode="External"/><Relationship Id="rId54" Type="http://schemas.openxmlformats.org/officeDocument/2006/relationships/hyperlink" Target="http://www.childrenscommissioner.gov.uk/search/node" TargetMode="External"/><Relationship Id="rId62" Type="http://schemas.openxmlformats.org/officeDocument/2006/relationships/hyperlink" Target="http://www.gov.uk/government/uploads/system/uploads/attachment_data/file/300309/KCSIE_gdnce_FINAL.pdf" TargetMode="External"/><Relationship Id="rId70" Type="http://schemas.openxmlformats.org/officeDocument/2006/relationships/hyperlink" Target="http://www.childrenscommissioner.gov.uk/search/node" TargetMode="External"/><Relationship Id="rId75" Type="http://schemas.openxmlformats.org/officeDocument/2006/relationships/hyperlink" Target="https://www.warwickshire.gov.uk/web/corporate/webmailf.nsf/webmailnew?openform&amp;~1~PageSpecific~2~Warwickshire%20Safeguarding%20Children%20Board%20(WSCB)%20&#8211;%20about~3~wscb@warwickshire.gov.uk~4~http://www.warwickshire.gov.uk/?page_id=4063~5~Warwickshire%20Safeguarding%20Children%20Board%20(WSCB)%20&#8211;%20about~6~"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ventry.gov.uk/info/206/coventry_local_safeguarding_children_board/2493/coventry_safeguarding_children_boar" TargetMode="External"/><Relationship Id="rId23" Type="http://schemas.openxmlformats.org/officeDocument/2006/relationships/hyperlink" Target="http://www.coventry.gov.uk/info/225/common_assessment_framework_caf/2696/caf" TargetMode="External"/><Relationship Id="rId28" Type="http://schemas.openxmlformats.org/officeDocument/2006/relationships/hyperlink" Target="https://www.minded.org.uk/course/view.php?id=402" TargetMode="External"/><Relationship Id="rId36" Type="http://schemas.openxmlformats.org/officeDocument/2006/relationships/hyperlink" Target="https://www.gov.uk/guidance/domestic-violence-and-abuse" TargetMode="External"/><Relationship Id="rId49" Type="http://schemas.openxmlformats.org/officeDocument/2006/relationships/hyperlink" Target="https://www.gov.uk/government/publications/prevent-duty-guidance" TargetMode="External"/><Relationship Id="rId57" Type="http://schemas.openxmlformats.org/officeDocument/2006/relationships/hyperlink" Target="https://www.gov.uk/whistleblowing" TargetMode="External"/><Relationship Id="rId10" Type="http://schemas.openxmlformats.org/officeDocument/2006/relationships/hyperlink" Target="https://www.gov.uk/government/publications/what-to-do-if-youre-worried-a-child-is-being-abused--2" TargetMode="External"/><Relationship Id="rId31" Type="http://schemas.openxmlformats.org/officeDocument/2006/relationships/hyperlink" Target="http://coventryscb.proceduresonline.com/p_miss_child.html" TargetMode="External"/><Relationship Id="rId44" Type="http://schemas.openxmlformats.org/officeDocument/2006/relationships/hyperlink" Target="https://www.gov.uk/government/policies/violence-against-women-and-girls" TargetMode="External"/><Relationship Id="rId52" Type="http://schemas.openxmlformats.org/officeDocument/2006/relationships/hyperlink" Target="https://www.gov.uk/government/publications/safeguarding-children-who-may-have-been-trafficked-practice-guidance" TargetMode="External"/><Relationship Id="rId60" Type="http://schemas.openxmlformats.org/officeDocument/2006/relationships/hyperlink" Target="https://www.gov.uk/government/publications/working-together-to-safeguard-children" TargetMode="External"/><Relationship Id="rId65" Type="http://schemas.openxmlformats.org/officeDocument/2006/relationships/hyperlink" Target="https://www.gov.uk/government/publications/what-to-do-if-youre-worried-a-child-is-being-abused" TargetMode="External"/><Relationship Id="rId73" Type="http://schemas.openxmlformats.org/officeDocument/2006/relationships/hyperlink" Target="mailto:cpru@solihullgcx.gov.uk" TargetMode="External"/><Relationship Id="rId78" Type="http://schemas.openxmlformats.org/officeDocument/2006/relationships/hyperlink" Target="http://www.nspcc.org.uk/"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psi.gov.uk/SI/si2003/20031910.htm" TargetMode="External"/><Relationship Id="rId13" Type="http://schemas.openxmlformats.org/officeDocument/2006/relationships/hyperlink" Target="http://www.coventry.gov.uk/downloads/file/17087/training_strategy" TargetMode="External"/><Relationship Id="rId18" Type="http://schemas.openxmlformats.org/officeDocument/2006/relationships/hyperlink" Target="https://www.gov.uk/government/news/home-office-launches-child-abuse-whistleblowing-helpline" TargetMode="External"/><Relationship Id="rId39" Type="http://schemas.openxmlformats.org/officeDocument/2006/relationships/hyperlink" Target="https://www.gov.uk/government/publications/safeguarding-children-in-whom-illness-is-fabricated-or-induced" TargetMode="External"/><Relationship Id="rId34" Type="http://schemas.openxmlformats.org/officeDocument/2006/relationships/hyperlink" Target="https://www.gov.uk/government/publications/what-to-do-if-you-suspect-a-child-is-being-sexually-exploited" TargetMode="External"/><Relationship Id="rId50" Type="http://schemas.openxmlformats.org/officeDocument/2006/relationships/hyperlink" Target="https://www.disrespectnobody.co.uk/sexting/what-is-sexting/" TargetMode="External"/><Relationship Id="rId55" Type="http://schemas.openxmlformats.org/officeDocument/2006/relationships/hyperlink" Target="mailto:LADO%40coventry.gcsx.gov.uk" TargetMode="External"/><Relationship Id="rId76" Type="http://schemas.openxmlformats.org/officeDocument/2006/relationships/hyperlink" Target="mailto:andrewjones@warwickshire.gov.uk" TargetMode="External"/><Relationship Id="rId7" Type="http://schemas.openxmlformats.org/officeDocument/2006/relationships/endnotes" Target="endnotes.xml"/><Relationship Id="rId71" Type="http://schemas.openxmlformats.org/officeDocument/2006/relationships/hyperlink" Target="mailto:Admin@thewestwoodacademy.co.uk" TargetMode="External"/><Relationship Id="rId2" Type="http://schemas.openxmlformats.org/officeDocument/2006/relationships/numbering" Target="numbering.xml"/><Relationship Id="rId29" Type="http://schemas.openxmlformats.org/officeDocument/2006/relationships/hyperlink" Target="https://www.nspcc.org.uk/preventing-abuse/child-abuse-and-neglect/" TargetMode="External"/><Relationship Id="rId24" Type="http://schemas.openxmlformats.org/officeDocument/2006/relationships/hyperlink" Target="http://www.proceduresonline.com/coventry/childcare/p_thresholds.html" TargetMode="External"/><Relationship Id="rId40" Type="http://schemas.openxmlformats.org/officeDocument/2006/relationships/hyperlink" Target="https://www.gov.uk/government/publications/national-action-plan-to-tackle-child-abuse-linked-to-faith-or-belief" TargetMode="External"/><Relationship Id="rId45" Type="http://schemas.openxmlformats.org/officeDocument/2006/relationships/hyperlink" Target="http://educateagainsthate.com/" TargetMode="External"/><Relationship Id="rId66" Type="http://schemas.openxmlformats.org/officeDocument/2006/relationships/hyperlink" Target="https://esat.nspcc.org.uk/Account/login.aspx?ReturnUrl=%2f" TargetMode="External"/><Relationship Id="rId61" Type="http://schemas.openxmlformats.org/officeDocument/2006/relationships/hyperlink" Target="http://www.coventry.gov.uk/info/206/coventry_local_safeguarding_children_board/2495/coventry_safeguarding_children_board_policies_and_procedures" TargetMode="External"/><Relationship Id="rId8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5949-F3E4-418D-8EB0-56927BD0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BBC27142</Template>
  <TotalTime>2</TotalTime>
  <Pages>47</Pages>
  <Words>14965</Words>
  <Characters>85307</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100072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Gregory</dc:creator>
  <cp:lastModifiedBy>Kate Tague</cp:lastModifiedBy>
  <cp:revision>3</cp:revision>
  <cp:lastPrinted>2017-10-30T15:17:00Z</cp:lastPrinted>
  <dcterms:created xsi:type="dcterms:W3CDTF">2017-10-20T08:28:00Z</dcterms:created>
  <dcterms:modified xsi:type="dcterms:W3CDTF">2017-10-30T15:17:00Z</dcterms:modified>
</cp:coreProperties>
</file>